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6071E">
      <w:pPr>
        <w:spacing w:line="280" w:lineRule="exact"/>
        <w:ind w:right="2834"/>
        <w:jc w:val="both"/>
        <w:rPr>
          <w:szCs w:val="30"/>
        </w:rPr>
      </w:pPr>
      <w:bookmarkStart w:id="17" w:name="_GoBack"/>
      <w:bookmarkEnd w:id="17"/>
      <w:r>
        <w:rPr>
          <w:szCs w:val="30"/>
        </w:rPr>
        <w:t>Обоснование необходимости принятия Закона Республики Беларусь «О табачном сырье, табачных, нетабачных никотиносодержащих изделиях, электронных системах курения и жидкостях для них, системах для потребления табака»</w:t>
      </w:r>
    </w:p>
    <w:p w14:paraId="032B0BA2">
      <w:pPr>
        <w:spacing w:line="280" w:lineRule="exact"/>
        <w:ind w:right="3401"/>
        <w:jc w:val="both"/>
      </w:pPr>
    </w:p>
    <w:p w14:paraId="00F4E29C">
      <w:pPr>
        <w:pStyle w:val="19"/>
        <w:rPr>
          <w:b/>
          <w:bCs/>
        </w:rPr>
      </w:pPr>
      <w:r>
        <w:rPr>
          <w:b/>
          <w:bCs/>
        </w:rPr>
        <w:t>1. Цель и правовые основания подготовки проекта.</w:t>
      </w:r>
    </w:p>
    <w:p w14:paraId="2EDA99D7">
      <w:pPr>
        <w:pStyle w:val="19"/>
      </w:pPr>
      <w:r>
        <w:t xml:space="preserve">Проект Закона Республики Беларусь «О табачном сырье, табачных, нетабачных никотиносодержащих изделиях, электронных системах курения и жидкостях для них, системах для потребления табака» (далее – проект Закона) подготовлен во исполнение поручения Президента Республики Беларусь, данного по итогам совещания 5 августа 2024 г., и в соответствии с поручениями Совета Министров Республики Беларусь от </w:t>
      </w:r>
      <w:r>
        <w:br w:type="textWrapping"/>
      </w:r>
      <w:r>
        <w:t xml:space="preserve">12 ноября 2024 г. № 06/505-235/14518р и от 6 декабря 2024 г. № 32/221-809/15811р в целях организации эффективного контроля за производством и реализацией (оборотом) нетабачных никотиносодержащих изделий, жидкостей для электронных систем курения, электронных систем курения, систем для потребления табака, с учетом предложений рабочей группы, созданной приказом председателя концерна «Белгоспищепром» от </w:t>
      </w:r>
      <w:r>
        <w:br w:type="textWrapping"/>
      </w:r>
      <w:r>
        <w:t>29 сентября 2024 г. № 180 (далее – рабочая группа).</w:t>
      </w:r>
    </w:p>
    <w:p w14:paraId="521E7CA7">
      <w:pPr>
        <w:pStyle w:val="19"/>
        <w:rPr>
          <w:b/>
          <w:bCs/>
        </w:rPr>
      </w:pPr>
      <w:r>
        <w:rPr>
          <w:b/>
          <w:bCs/>
        </w:rPr>
        <w:t>2. Обоснованность выбора вида нормативного правового акта.</w:t>
      </w:r>
    </w:p>
    <w:p w14:paraId="34F31CA5">
      <w:pPr>
        <w:pStyle w:val="19"/>
      </w:pPr>
      <w:r>
        <w:t>В соответствии с пунктом 4 статьи 33 Закона Республики Беларусь</w:t>
      </w:r>
      <w:r>
        <w:br w:type="textWrapping"/>
      </w:r>
      <w:r>
        <w:t>от 17 июля 2018 г. № 130-3 «О нормативных правовых актах» внесение изменений в нормативный правовой акт, официальное толкование, приостановление, возобновление, продление действия, отмена</w:t>
      </w:r>
      <w:r>
        <w:br w:type="textWrapping"/>
      </w:r>
      <w:r>
        <w:t>и признание нормативного правового акта (его структурных элементов) утратившим силу осуществляются принявшим (издавшим) его нормотворческим органом (должностным лицом) путем принятия (издания) нормативного правового акта того же вида, что и этот акт, если иное не установлено Конституцией Республики Беларусь, указанным Законом и иными законодательными актами.</w:t>
      </w:r>
    </w:p>
    <w:p w14:paraId="6D9EBE94">
      <w:pPr>
        <w:pStyle w:val="19"/>
      </w:pPr>
      <w:r>
        <w:t xml:space="preserve">Согласно пункту 5 указанной статьи признание утратившими силу декретов Президента Республики Беларусь (их структурных элементов) осуществляется законами. </w:t>
      </w:r>
    </w:p>
    <w:p w14:paraId="1A7DBC49">
      <w:pPr>
        <w:pStyle w:val="19"/>
        <w:rPr>
          <w:b/>
          <w:bCs/>
        </w:rPr>
      </w:pPr>
      <w:r>
        <w:rPr>
          <w:b/>
          <w:bCs/>
        </w:rPr>
        <w:t>3. Предмет правового регулирования структурных элементов проекта, изменяющих существующее правовое регулирование соответствующих общественных отношений, информация</w:t>
      </w:r>
      <w:r>
        <w:rPr>
          <w:b/>
          <w:bCs/>
        </w:rPr>
        <w:br w:type="textWrapping"/>
      </w:r>
      <w:r>
        <w:rPr>
          <w:b/>
          <w:bCs/>
        </w:rPr>
        <w:t>об изменении концептуальных положений законодательства, институтов отрасли (отраслей) законодательства и правовых последствиях такого изменения.</w:t>
      </w:r>
    </w:p>
    <w:p w14:paraId="3FFE4526">
      <w:pPr>
        <w:pStyle w:val="19"/>
        <w:rPr>
          <w:rStyle w:val="51"/>
          <w:b w:val="0"/>
        </w:rPr>
      </w:pPr>
      <w:r>
        <w:t xml:space="preserve">Предметом правового регулирования проекта Закона являются отношения, связанные с производством, оборотом и потреблением (использованием) </w:t>
      </w:r>
      <w:r>
        <w:rPr>
          <w:rStyle w:val="51"/>
          <w:b w:val="0"/>
        </w:rPr>
        <w:t>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(далее – сырье, изделия, жидкости, системы).</w:t>
      </w:r>
    </w:p>
    <w:p w14:paraId="2266390E">
      <w:pPr>
        <w:pStyle w:val="19"/>
        <w:rPr>
          <w:rStyle w:val="51"/>
          <w:b w:val="0"/>
        </w:rPr>
      </w:pPr>
      <w:r>
        <w:rPr>
          <w:rStyle w:val="51"/>
          <w:b w:val="0"/>
        </w:rPr>
        <w:t xml:space="preserve">В настоящее время, отношения, связанные с производством и оборотом табачных изделий в достаточной степени урегулированы в национальном законодательстве и международных договорах. Вместе с тем в Республике Беларусь все более широкое распространение получают различные виды нетабачных никотиносодержащих изделий, жидкостей для электронных систем курения, электронных систем курения и систем для потребления табака (далее – изделия, жидкости, системы), часть из которых попадает на рынок республики нелегальным путем. </w:t>
      </w:r>
    </w:p>
    <w:p w14:paraId="157E3DB5">
      <w:pPr>
        <w:pStyle w:val="19"/>
        <w:rPr>
          <w:rStyle w:val="51"/>
          <w:b w:val="0"/>
        </w:rPr>
      </w:pPr>
      <w:r>
        <w:rPr>
          <w:rStyle w:val="51"/>
          <w:b w:val="0"/>
        </w:rPr>
        <w:t>Так, согласно исследованиям официального импортера электронных систем курения (СЗАО «ЭНЕРГО-ОИЛ»), порядка 77% рынка одноразовых электронных сигарет (свыше 26 тыс. штук) импортируются нелегально и реализуются без прохождения процедуры подтверждения соответствия, без уплаты акцизов. Недополученная сумма акцизов от нелегального рынка только одноразовых электронных систем курения и жидкостей для электронных систем курения, по его оценке, составляет порядка 130,0 млн. белорусских рублей в год.</w:t>
      </w:r>
    </w:p>
    <w:p w14:paraId="3EF41969">
      <w:pPr>
        <w:pStyle w:val="19"/>
        <w:rPr>
          <w:rStyle w:val="51"/>
          <w:b w:val="0"/>
        </w:rPr>
      </w:pPr>
      <w:r>
        <w:rPr>
          <w:rStyle w:val="51"/>
          <w:b w:val="0"/>
        </w:rPr>
        <w:t>Ввоз на территорию Республики Беларусь рассматриваемой продукции осуществляется без соответствующих таможенных процедур</w:t>
      </w:r>
      <w:r>
        <w:rPr>
          <w:rStyle w:val="51"/>
          <w:b w:val="0"/>
        </w:rPr>
        <w:br w:type="textWrapping"/>
      </w:r>
      <w:r>
        <w:rPr>
          <w:rStyle w:val="51"/>
          <w:b w:val="0"/>
        </w:rPr>
        <w:t>и уплаты налогов, прохождения процедуры сертификации, реализация такой продукции осуществляется без документов, подтверждающих легальность приобретения (поставки), документов качества. Все это создает неравные условия для субъектов хозяйствования, осуществляющих свою деятельность на рынке республики в правовом поле, а также к потере доходной части бюджета. Кроме того, такая продукция может повлечь необратимые последствия для здоровья и жизни потребителей.</w:t>
      </w:r>
    </w:p>
    <w:p w14:paraId="3459AD34">
      <w:pPr>
        <w:pStyle w:val="19"/>
        <w:rPr>
          <w:rStyle w:val="51"/>
          <w:b w:val="0"/>
        </w:rPr>
      </w:pPr>
      <w:r>
        <w:rPr>
          <w:rStyle w:val="51"/>
          <w:b w:val="0"/>
        </w:rPr>
        <w:t>Основными потребителями никотиносодержащей продукции являются граждане Республики Беларусь, приобретающие данные товары у субъектов розничной торговли, имеющих право на осуществление розничной торговли нетабачными никотиносодержащими изделиями и жидкостями для электронных систем курения. Продукция ввозится на территорию Республики Беларусь из России, Болгарии, Индии, Китая, Латвии, Литвы, ОАЭ, Польши, Чехии.</w:t>
      </w:r>
    </w:p>
    <w:p w14:paraId="519546E4">
      <w:pPr>
        <w:pStyle w:val="19"/>
        <w:rPr>
          <w:rStyle w:val="51"/>
          <w:b w:val="0"/>
        </w:rPr>
      </w:pPr>
      <w:r>
        <w:rPr>
          <w:rStyle w:val="51"/>
          <w:b w:val="0"/>
        </w:rPr>
        <w:t>По поручению Правительства (от 24.04.2025 № 32/505-126/5120р) концерном «Белгоспищепром» совместно с государственными органами и организациями дополнительно проработано предложение Совета Республики Национального собрания Республики Беларусь о возможности введении запрета на обращение на территории Республики Беларусь электронных систем курения и жидкостей к ним. В результате Верховным судом, КГК, Генпрокуратурой, Управлением делами Президента Республики Беларусь, Минфином, Минэкономики, МАРТ, МНС, Минтрансом, МЖКХ, Госстандартом, ГТК, концерном «Белгоспищепром» поддержано продолжение работы с проектом Закона по следующим причинам:</w:t>
      </w:r>
    </w:p>
    <w:p w14:paraId="66CD85B2">
      <w:pPr>
        <w:pStyle w:val="19"/>
        <w:rPr>
          <w:rStyle w:val="51"/>
          <w:b w:val="0"/>
        </w:rPr>
      </w:pPr>
      <w:r>
        <w:rPr>
          <w:rStyle w:val="51"/>
          <w:b w:val="0"/>
        </w:rPr>
        <w:t>1. Необходимость создания системы государственного контроля и мониторинга за оборотом изделий, жидкостей систем (позиция высказана Управлением делами Президента Республики Беларусь, Минфин, Госстандарт, ГТК).</w:t>
      </w:r>
    </w:p>
    <w:p w14:paraId="6780C510">
      <w:pPr>
        <w:pStyle w:val="19"/>
        <w:spacing w:line="280" w:lineRule="exact"/>
        <w:rPr>
          <w:rStyle w:val="51"/>
          <w:b w:val="0"/>
          <w:i/>
          <w:iCs/>
        </w:rPr>
      </w:pPr>
      <w:r>
        <w:rPr>
          <w:rStyle w:val="51"/>
          <w:b w:val="0"/>
          <w:i/>
          <w:iCs/>
        </w:rPr>
        <w:t>Справочно:</w:t>
      </w:r>
    </w:p>
    <w:p w14:paraId="758EFAF1">
      <w:pPr>
        <w:pStyle w:val="19"/>
        <w:spacing w:line="280" w:lineRule="exact"/>
        <w:rPr>
          <w:rStyle w:val="51"/>
          <w:b w:val="0"/>
          <w:i/>
          <w:iCs/>
        </w:rPr>
      </w:pPr>
      <w:r>
        <w:rPr>
          <w:rStyle w:val="51"/>
          <w:b w:val="0"/>
          <w:i/>
          <w:iCs/>
        </w:rPr>
        <w:t>В настоящее время отсутствует налаженная система государственного контроля за оборотом нетабачных изделий в этой связи представляется необходимым при законодательном регулировании соблюсти баланс между защитой здоровья населения и предотвращением роста нелегальной продукции.</w:t>
      </w:r>
    </w:p>
    <w:p w14:paraId="093DE45E">
      <w:pPr>
        <w:pStyle w:val="19"/>
        <w:spacing w:line="280" w:lineRule="exact"/>
        <w:rPr>
          <w:rStyle w:val="51"/>
          <w:b w:val="0"/>
          <w:i/>
          <w:iCs/>
        </w:rPr>
      </w:pPr>
      <w:r>
        <w:rPr>
          <w:rStyle w:val="51"/>
          <w:b w:val="0"/>
          <w:i/>
          <w:iCs/>
        </w:rPr>
        <w:t>Так, разрабатываемым проектом Закона предусмотрен комплекс мер государственного регулирования, включающий в себя лицензирование производства, хранения, импорта, оптовой и розничной торговли изделиями, жидкостями, системами, маркировку унифицированными контрольными знаками и средствами идентификации, контрольный учет продукции с использованием приборов учета. Кроме того, проект Закон устанавливает ряд ограничений как для субъектов хозяйствования, так и для физических лиц.</w:t>
      </w:r>
    </w:p>
    <w:p w14:paraId="266EA485">
      <w:pPr>
        <w:pStyle w:val="19"/>
        <w:spacing w:line="280" w:lineRule="exact"/>
        <w:rPr>
          <w:rStyle w:val="51"/>
          <w:b w:val="0"/>
          <w:i/>
          <w:iCs/>
        </w:rPr>
      </w:pPr>
      <w:r>
        <w:rPr>
          <w:rStyle w:val="51"/>
          <w:b w:val="0"/>
          <w:i/>
          <w:iCs/>
        </w:rPr>
        <w:t>Показательным примером государственного регулирования посредством комплекса мер, требований и ограничений, а также мер ответственности является алкогольный рынок, где с 2006 по 2024 годы количество изымаемой из теневого оборота алкогольной продукции сократилось в 10,8 раза.</w:t>
      </w:r>
    </w:p>
    <w:p w14:paraId="1BC82275">
      <w:pPr>
        <w:pStyle w:val="19"/>
        <w:rPr>
          <w:rStyle w:val="51"/>
          <w:b w:val="0"/>
        </w:rPr>
      </w:pPr>
      <w:r>
        <w:rPr>
          <w:rStyle w:val="51"/>
          <w:b w:val="0"/>
        </w:rPr>
        <w:t>2. Нелегальное поступление изделий, жидкостей, систем на территорию Республики Беларусь (Верховный суд, Минюст, Генпрокуратура, Управлением делами Президента Республики Беларусь, Минфин, МНС, Госстандарт, ГТК).</w:t>
      </w:r>
    </w:p>
    <w:p w14:paraId="55C56700">
      <w:pPr>
        <w:pStyle w:val="19"/>
        <w:spacing w:line="280" w:lineRule="exact"/>
        <w:rPr>
          <w:rStyle w:val="51"/>
          <w:b w:val="0"/>
          <w:i/>
          <w:iCs/>
        </w:rPr>
      </w:pPr>
      <w:r>
        <w:rPr>
          <w:rStyle w:val="51"/>
          <w:b w:val="0"/>
          <w:i/>
          <w:iCs/>
        </w:rPr>
        <w:t>Справочно:</w:t>
      </w:r>
    </w:p>
    <w:p w14:paraId="67DEA424">
      <w:pPr>
        <w:pStyle w:val="19"/>
        <w:spacing w:line="280" w:lineRule="exact"/>
        <w:rPr>
          <w:rStyle w:val="51"/>
          <w:b w:val="0"/>
          <w:i/>
          <w:iCs/>
        </w:rPr>
      </w:pPr>
      <w:r>
        <w:rPr>
          <w:rStyle w:val="51"/>
          <w:b w:val="0"/>
          <w:i/>
          <w:iCs/>
        </w:rPr>
        <w:t xml:space="preserve">В настоящее время на внутреннем рынке сформирован определенный потребительский спрос на данные товары, при введении запрета такой спрос будет удовлетворяться за счет нелегального оборота. </w:t>
      </w:r>
    </w:p>
    <w:p w14:paraId="13EA77D4">
      <w:pPr>
        <w:pStyle w:val="19"/>
        <w:spacing w:line="280" w:lineRule="exact"/>
        <w:rPr>
          <w:rStyle w:val="51"/>
          <w:b w:val="0"/>
          <w:i/>
          <w:iCs/>
        </w:rPr>
      </w:pPr>
      <w:r>
        <w:rPr>
          <w:rStyle w:val="51"/>
          <w:b w:val="0"/>
          <w:i/>
          <w:iCs/>
        </w:rPr>
        <w:t>По результатам контрольных мероприятий, проведенных налоговыми органами, в том числе совместно с иными контролирующими и правоохранительными органами, в сфере оборота нетабачных никотиносодержащих изделий, жидкостей для электронных систем курения и систем, в 2024 году установлено более 600 правонарушений, к административной ответственности привлечено 542 лица на сумму 779,7 тыс. рублей.</w:t>
      </w:r>
    </w:p>
    <w:p w14:paraId="2503BE6F">
      <w:pPr>
        <w:pStyle w:val="19"/>
        <w:spacing w:line="280" w:lineRule="exact"/>
        <w:rPr>
          <w:rStyle w:val="51"/>
          <w:b w:val="0"/>
          <w:i/>
          <w:iCs/>
        </w:rPr>
      </w:pPr>
      <w:r>
        <w:rPr>
          <w:rStyle w:val="51"/>
          <w:b w:val="0"/>
          <w:i/>
          <w:iCs/>
        </w:rPr>
        <w:t>Основными тенденциями нарушений (в пределах компетенции налоговых органов) в 2024 году являлись:</w:t>
      </w:r>
    </w:p>
    <w:p w14:paraId="1BAD6791">
      <w:pPr>
        <w:pStyle w:val="19"/>
        <w:spacing w:line="280" w:lineRule="exact"/>
        <w:rPr>
          <w:rStyle w:val="51"/>
          <w:b w:val="0"/>
          <w:i/>
          <w:iCs/>
        </w:rPr>
      </w:pPr>
      <w:r>
        <w:rPr>
          <w:rStyle w:val="51"/>
          <w:b w:val="0"/>
          <w:i/>
          <w:iCs/>
        </w:rPr>
        <w:t>незаконная предпринимательская деятельность физических лиц по реализации, в том числе посредством использования сети Интернет, мессенджеров, социальных сетей, жидкостей для электронных систем курения, электронных систем курения, систем для потребления табака;</w:t>
      </w:r>
    </w:p>
    <w:p w14:paraId="666AE4D7">
      <w:pPr>
        <w:pStyle w:val="19"/>
        <w:spacing w:line="280" w:lineRule="exact"/>
        <w:rPr>
          <w:rStyle w:val="51"/>
          <w:b w:val="0"/>
          <w:i/>
          <w:iCs/>
        </w:rPr>
      </w:pPr>
      <w:r>
        <w:rPr>
          <w:rStyle w:val="51"/>
          <w:b w:val="0"/>
          <w:i/>
          <w:iCs/>
        </w:rPr>
        <w:t>нарушение требований законодательства о маркировке жидкостей для электронных систем курения унифицированными контрольными знаками;</w:t>
      </w:r>
    </w:p>
    <w:p w14:paraId="2DD9EAAB">
      <w:pPr>
        <w:pStyle w:val="19"/>
        <w:spacing w:line="280" w:lineRule="exact"/>
        <w:rPr>
          <w:rStyle w:val="51"/>
          <w:b w:val="0"/>
          <w:i/>
          <w:iCs/>
        </w:rPr>
      </w:pPr>
      <w:r>
        <w:rPr>
          <w:rStyle w:val="51"/>
          <w:b w:val="0"/>
          <w:i/>
          <w:iCs/>
        </w:rPr>
        <w:t>реализация электронных систем курения и жидкостей для них, систем для потребления табака без сопроводительных документов;</w:t>
      </w:r>
    </w:p>
    <w:p w14:paraId="1C0C5E71">
      <w:pPr>
        <w:pStyle w:val="19"/>
        <w:spacing w:line="280" w:lineRule="exact"/>
        <w:rPr>
          <w:rStyle w:val="51"/>
          <w:b w:val="0"/>
          <w:i/>
          <w:iCs/>
        </w:rPr>
      </w:pPr>
      <w:r>
        <w:rPr>
          <w:rStyle w:val="51"/>
          <w:b w:val="0"/>
          <w:i/>
          <w:iCs/>
        </w:rPr>
        <w:t>нелегальный ввоз таких товаров в республику без уплаты «ввозных» акцизов и НДС.</w:t>
      </w:r>
    </w:p>
    <w:p w14:paraId="7E089DCA">
      <w:pPr>
        <w:pStyle w:val="19"/>
        <w:rPr>
          <w:rStyle w:val="51"/>
          <w:b w:val="0"/>
        </w:rPr>
      </w:pPr>
      <w:r>
        <w:rPr>
          <w:rStyle w:val="51"/>
          <w:b w:val="0"/>
        </w:rPr>
        <w:t>3. Необходимость обеспечения контроля за качеством изделий, жидкостей, систем и снижения рисков нанесения вреда здоровью потребителей (Национальное собрание Республики Беларусь, Минюст, Генпрокуратура, МНС).</w:t>
      </w:r>
    </w:p>
    <w:p w14:paraId="5D378E16">
      <w:pPr>
        <w:pStyle w:val="19"/>
        <w:spacing w:line="280" w:lineRule="exact"/>
        <w:rPr>
          <w:rStyle w:val="51"/>
          <w:b w:val="0"/>
          <w:i/>
          <w:iCs/>
        </w:rPr>
      </w:pPr>
      <w:r>
        <w:rPr>
          <w:rStyle w:val="51"/>
          <w:b w:val="0"/>
          <w:i/>
          <w:iCs/>
        </w:rPr>
        <w:t>Справочно:</w:t>
      </w:r>
    </w:p>
    <w:p w14:paraId="2B9A387C">
      <w:pPr>
        <w:pStyle w:val="19"/>
        <w:spacing w:line="280" w:lineRule="exact"/>
        <w:rPr>
          <w:rStyle w:val="51"/>
          <w:b w:val="0"/>
          <w:i/>
          <w:iCs/>
        </w:rPr>
      </w:pPr>
      <w:r>
        <w:rPr>
          <w:rStyle w:val="51"/>
          <w:b w:val="0"/>
          <w:i/>
          <w:iCs/>
        </w:rPr>
        <w:t>Нелегальное поступление изделий, жидкостей, систем неизвестного происхождения приведет к ее распространению, что исключает возможность осуществления контроля за качеством и существенно повышает риски для здоровья населения.</w:t>
      </w:r>
    </w:p>
    <w:p w14:paraId="5675A850">
      <w:pPr>
        <w:pStyle w:val="19"/>
        <w:spacing w:line="280" w:lineRule="exact"/>
        <w:rPr>
          <w:rStyle w:val="51"/>
          <w:b w:val="0"/>
          <w:i/>
          <w:iCs/>
        </w:rPr>
      </w:pPr>
      <w:r>
        <w:rPr>
          <w:rStyle w:val="51"/>
          <w:b w:val="0"/>
          <w:i/>
          <w:iCs/>
        </w:rPr>
        <w:t xml:space="preserve">По информации Минздрава на данный момент установлено негативное воздействие электронных систем курения на геном, структуру ДНК, дыхательную и сердечно-сосудистую системы; наличие тяжелых металлов в жидкостях для указанных систем. </w:t>
      </w:r>
    </w:p>
    <w:p w14:paraId="5954A361">
      <w:pPr>
        <w:pStyle w:val="19"/>
        <w:spacing w:line="280" w:lineRule="exact"/>
        <w:rPr>
          <w:rStyle w:val="51"/>
          <w:b w:val="0"/>
          <w:i/>
          <w:iCs/>
        </w:rPr>
      </w:pPr>
      <w:r>
        <w:rPr>
          <w:rStyle w:val="51"/>
          <w:b w:val="0"/>
          <w:i/>
          <w:iCs/>
        </w:rPr>
        <w:t>Областными инспекциями Госстандарта по итогам работы за 2024 год установлены факты нарушений обязательных требований при реализации:</w:t>
      </w:r>
    </w:p>
    <w:p w14:paraId="43099138">
      <w:pPr>
        <w:pStyle w:val="19"/>
        <w:spacing w:line="280" w:lineRule="exact"/>
        <w:rPr>
          <w:rStyle w:val="51"/>
          <w:b w:val="0"/>
          <w:i/>
          <w:iCs/>
        </w:rPr>
      </w:pPr>
      <w:r>
        <w:rPr>
          <w:rStyle w:val="51"/>
          <w:b w:val="0"/>
          <w:i/>
          <w:iCs/>
        </w:rPr>
        <w:t xml:space="preserve">860 наименований жидкостей для электронных систем курения, запрещена реализация 739 наименований таких жидкостей на сумму </w:t>
      </w:r>
      <w:r>
        <w:rPr>
          <w:rStyle w:val="51"/>
          <w:b w:val="0"/>
          <w:i/>
          <w:iCs/>
        </w:rPr>
        <w:br w:type="textWrapping"/>
      </w:r>
      <w:r>
        <w:rPr>
          <w:rStyle w:val="51"/>
          <w:b w:val="0"/>
          <w:i/>
          <w:iCs/>
        </w:rPr>
        <w:t>32,7 тыс. рублей. Составлено 16 протоколов (постановлений) об административных правонарушениях на общую сумму 2,5 тыс. рублей;</w:t>
      </w:r>
    </w:p>
    <w:p w14:paraId="6114F599">
      <w:pPr>
        <w:pStyle w:val="19"/>
        <w:spacing w:line="280" w:lineRule="exact"/>
        <w:rPr>
          <w:rStyle w:val="51"/>
          <w:b w:val="0"/>
          <w:i/>
          <w:iCs/>
        </w:rPr>
      </w:pPr>
      <w:r>
        <w:rPr>
          <w:rStyle w:val="51"/>
          <w:b w:val="0"/>
          <w:i/>
          <w:iCs/>
        </w:rPr>
        <w:t xml:space="preserve">1217 наименований электронных систем курения, запрещена реализация 877 наименований на сумму 79,8 тыс. рублей. Составлено </w:t>
      </w:r>
    </w:p>
    <w:p w14:paraId="7C1EC9C4">
      <w:pPr>
        <w:pStyle w:val="19"/>
        <w:spacing w:line="280" w:lineRule="exact"/>
        <w:rPr>
          <w:rStyle w:val="51"/>
          <w:b w:val="0"/>
          <w:i/>
          <w:iCs/>
        </w:rPr>
      </w:pPr>
      <w:r>
        <w:rPr>
          <w:rStyle w:val="51"/>
          <w:b w:val="0"/>
          <w:i/>
          <w:iCs/>
        </w:rPr>
        <w:t>53 протокола (постановления) об административных правонарушениях на общую сумму 7,0 тыс. рублей.</w:t>
      </w:r>
    </w:p>
    <w:p w14:paraId="442F6694">
      <w:pPr>
        <w:pStyle w:val="19"/>
        <w:spacing w:line="280" w:lineRule="exact"/>
        <w:rPr>
          <w:rStyle w:val="51"/>
          <w:b w:val="0"/>
          <w:i/>
          <w:iCs/>
        </w:rPr>
      </w:pPr>
      <w:r>
        <w:rPr>
          <w:rStyle w:val="51"/>
          <w:b w:val="0"/>
          <w:i/>
          <w:iCs/>
        </w:rPr>
        <w:t>Основными тенденциями нарушений в 2024 году являлись:</w:t>
      </w:r>
    </w:p>
    <w:p w14:paraId="697F17B3">
      <w:pPr>
        <w:pStyle w:val="19"/>
        <w:spacing w:line="280" w:lineRule="exact"/>
        <w:rPr>
          <w:rStyle w:val="51"/>
          <w:b w:val="0"/>
          <w:i/>
          <w:iCs/>
        </w:rPr>
      </w:pPr>
      <w:r>
        <w:rPr>
          <w:rStyle w:val="51"/>
          <w:b w:val="0"/>
          <w:i/>
          <w:iCs/>
        </w:rPr>
        <w:t>превышение установленной нормы содержания никотина и объемов заправочных контейнеров (одноразовых картриджей);</w:t>
      </w:r>
    </w:p>
    <w:p w14:paraId="4BBD295C">
      <w:pPr>
        <w:pStyle w:val="19"/>
        <w:spacing w:line="280" w:lineRule="exact"/>
        <w:rPr>
          <w:rStyle w:val="51"/>
          <w:b w:val="0"/>
          <w:i/>
          <w:iCs/>
        </w:rPr>
      </w:pPr>
      <w:r>
        <w:rPr>
          <w:rStyle w:val="51"/>
          <w:b w:val="0"/>
          <w:i/>
          <w:iCs/>
        </w:rPr>
        <w:t>реализация продукции без документов об оценке соответствия требованиям технических регламентов Союза и др.</w:t>
      </w:r>
    </w:p>
    <w:p w14:paraId="32E88783">
      <w:pPr>
        <w:pStyle w:val="19"/>
        <w:rPr>
          <w:rStyle w:val="51"/>
          <w:b w:val="0"/>
        </w:rPr>
      </w:pPr>
      <w:r>
        <w:rPr>
          <w:rStyle w:val="51"/>
          <w:b w:val="0"/>
        </w:rPr>
        <w:t>4. Финансово-экономические последствия введения запрета на обращение изделий, жидкостей, систем (Национальное собрание Республики Беларусь, Управлением делами Президента Республики Беларусь, МНС).</w:t>
      </w:r>
    </w:p>
    <w:p w14:paraId="582FDE02">
      <w:pPr>
        <w:pStyle w:val="19"/>
        <w:spacing w:line="280" w:lineRule="exact"/>
        <w:rPr>
          <w:rStyle w:val="51"/>
          <w:b w:val="0"/>
          <w:i/>
          <w:iCs/>
        </w:rPr>
      </w:pPr>
      <w:r>
        <w:rPr>
          <w:rStyle w:val="51"/>
          <w:b w:val="0"/>
          <w:i/>
          <w:iCs/>
        </w:rPr>
        <w:t>Справочно:</w:t>
      </w:r>
    </w:p>
    <w:p w14:paraId="1DA3854F">
      <w:pPr>
        <w:pStyle w:val="19"/>
        <w:spacing w:line="280" w:lineRule="exact"/>
        <w:rPr>
          <w:rStyle w:val="51"/>
          <w:b w:val="0"/>
          <w:i/>
          <w:iCs/>
        </w:rPr>
      </w:pPr>
      <w:r>
        <w:rPr>
          <w:rStyle w:val="51"/>
          <w:b w:val="0"/>
          <w:i/>
          <w:iCs/>
        </w:rPr>
        <w:t>Запрет обращения такой продукции на территории Республики Беларусь сократит поступления в бюджет от легально ее ввезенной, одновременно увеличив его расходы на обеспечение соблюдения законодательства в виде финансирования содержания системы контроля соответствующих государственных органов.</w:t>
      </w:r>
    </w:p>
    <w:p w14:paraId="5BBBD6FA">
      <w:pPr>
        <w:pStyle w:val="19"/>
        <w:spacing w:line="280" w:lineRule="exact"/>
        <w:rPr>
          <w:rStyle w:val="51"/>
          <w:b w:val="0"/>
          <w:i/>
          <w:iCs/>
        </w:rPr>
      </w:pPr>
      <w:r>
        <w:rPr>
          <w:rStyle w:val="51"/>
          <w:b w:val="0"/>
          <w:i/>
          <w:iCs/>
        </w:rPr>
        <w:t>В настоящее время жидкости для электронных систем курения, нетабачные никотиносодержащие изделия являются подакцизными товарами (электронные системы курения, системы для потребления табака исключены из перечня подакцизных товаров с 01.01.2025). Поступления акцизов на жидкости для электронных систем курения в 2024 году составили 15,4 млн. рублей, на нетабачные никотиносодержащие изделия - 293,0 тыс. рублей.</w:t>
      </w:r>
    </w:p>
    <w:p w14:paraId="7E682C51">
      <w:pPr>
        <w:pStyle w:val="19"/>
        <w:rPr>
          <w:rStyle w:val="51"/>
          <w:b w:val="0"/>
        </w:rPr>
      </w:pPr>
      <w:r>
        <w:rPr>
          <w:rStyle w:val="51"/>
          <w:b w:val="0"/>
        </w:rPr>
        <w:t>Международный опыт свидетельствует о том, что в ряде дружественных государств, включая страны ЕАЭС, приняты законодательные меры, направленные на ограничение оборота и потребления электронных сигарет, посредством лицензирования деятельности, связанной с производством и оборотом этой продукции, ограничения мест потребления, требований к маркировке продукции, содержания количества никотина, обязательной процедуры оценки соответствия и др.</w:t>
      </w:r>
    </w:p>
    <w:p w14:paraId="1E78A019">
      <w:pPr>
        <w:pStyle w:val="19"/>
      </w:pPr>
      <w:r>
        <w:t xml:space="preserve">С учетом изложенного и предложений рабочей группы об ужесточении требований к обороту изделий, жидкостей, систем о необходимости комплексной переработки Декрета Президента Республики Беларусь от 17 декабря 2002 г. № 28 «О государственном регулировании оборота и потребления табачного сырья и табачных изделий» (далее – Декрет № 28) подготовлен проект Закона, в который </w:t>
      </w:r>
      <w:r>
        <w:rPr>
          <w:b/>
        </w:rPr>
        <w:t>имплементированы положения Декрета № 28</w:t>
      </w:r>
      <w:r>
        <w:t xml:space="preserve">, за исключением абзаца третьего подпункта 2.1 пункта 2 и пункта 3 Декрета № 28, нормы которых предусмотрены в пункте 3 статьи 17 Закона Республики Беларусь от 10 мая 2007 г. № 225-З «О рекламе» (далее – Закон о рекламе), а также устанавливаются </w:t>
      </w:r>
      <w:r>
        <w:rPr>
          <w:b/>
        </w:rPr>
        <w:t>дополнительные требования</w:t>
      </w:r>
      <w:r>
        <w:t xml:space="preserve"> </w:t>
      </w:r>
      <w:r>
        <w:rPr>
          <w:b/>
        </w:rPr>
        <w:t xml:space="preserve">к производству и обороту изделий, жидкостей, систем </w:t>
      </w:r>
      <w:r>
        <w:t xml:space="preserve">(аналогичные, как для табачных изделий). </w:t>
      </w:r>
    </w:p>
    <w:p w14:paraId="2E68445C">
      <w:pPr>
        <w:pStyle w:val="19"/>
      </w:pPr>
      <w:r>
        <w:t>В частности, в проекте Закона:</w:t>
      </w:r>
    </w:p>
    <w:p w14:paraId="6D68171F">
      <w:pPr>
        <w:pStyle w:val="19"/>
      </w:pPr>
      <w:r>
        <w:rPr>
          <w:b/>
          <w:i/>
        </w:rPr>
        <w:t>в статье 1</w:t>
      </w:r>
      <w:r>
        <w:t xml:space="preserve"> – определена </w:t>
      </w:r>
      <w:r>
        <w:rPr>
          <w:b/>
        </w:rPr>
        <w:t>сфера</w:t>
      </w:r>
      <w:r>
        <w:t xml:space="preserve"> </w:t>
      </w:r>
      <w:r>
        <w:rPr>
          <w:b/>
          <w:bCs/>
        </w:rPr>
        <w:t>применения</w:t>
      </w:r>
      <w:r>
        <w:t xml:space="preserve"> проекта Закона, которая включает отношения, возникающие в области производства, оборота и потребления (использования) сырья, изделий, жидкостей, систем;</w:t>
      </w:r>
    </w:p>
    <w:p w14:paraId="45456BF1">
      <w:pPr>
        <w:pStyle w:val="19"/>
      </w:pPr>
      <w:r>
        <w:rPr>
          <w:b/>
          <w:i/>
        </w:rPr>
        <w:t>в статье 2</w:t>
      </w:r>
      <w:r>
        <w:t xml:space="preserve"> – определены основные </w:t>
      </w:r>
      <w:r>
        <w:rPr>
          <w:b/>
          <w:bCs/>
        </w:rPr>
        <w:t>т</w:t>
      </w:r>
      <w:r>
        <w:rPr>
          <w:b/>
        </w:rPr>
        <w:t>ермины и их определения</w:t>
      </w:r>
      <w:r>
        <w:t>, в том числе:</w:t>
      </w:r>
    </w:p>
    <w:p w14:paraId="7F8F8351">
      <w:pPr>
        <w:pStyle w:val="19"/>
      </w:pPr>
      <w:r>
        <w:t>предусмотрены определения терминов:</w:t>
      </w:r>
    </w:p>
    <w:p w14:paraId="42E86A59">
      <w:pPr>
        <w:pStyle w:val="19"/>
      </w:pPr>
      <w:r>
        <w:t>«нетабачное никотиносодержащее изделие» (в настоящее время термин определен в Законе о рекламе, Правилах продажи отдельных видов товаров и осуществления общественного питания, утвержденных постановлением Совета Министров Республики Беларусь от 22 июля 2014 г. № 703 (далее – Правила продажи) и в статье 289 Закона Республики Беларусь от 14 октября 2022 г. № 213-З «О лицензировании» (далее – Закон о лицензировании));</w:t>
      </w:r>
    </w:p>
    <w:p w14:paraId="664C8499">
      <w:pPr>
        <w:pStyle w:val="19"/>
      </w:pPr>
      <w:r>
        <w:t>«фальсифицированные нетабачные никотиносодержащие изделия, жидкости для электронных систем курения, электронные системы курения, системы для потребления табака» (в настоящее время термин «фальсифицированные табачные изделия» определен в Декрете № 28);</w:t>
      </w:r>
    </w:p>
    <w:p w14:paraId="12DF55C5">
      <w:pPr>
        <w:pStyle w:val="19"/>
      </w:pPr>
      <w:r>
        <w:t xml:space="preserve">«производство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для однозначного понимания и исключения производства нетабачных никотиносодержащих изделий, жидкостей для электронных систем курения, систем для электронных систем курения и систем для потребления табака не промышленным способом (самостоятельно) непосредственно в объектах розничной торговли или импортерами путем смешивания ингредиентов (сборка комплектующих). </w:t>
      </w:r>
    </w:p>
    <w:p w14:paraId="26BAAE58">
      <w:pPr>
        <w:ind w:firstLine="709"/>
        <w:jc w:val="both"/>
        <w:rPr>
          <w:szCs w:val="30"/>
        </w:rPr>
      </w:pPr>
      <w:r>
        <w:rPr>
          <w:szCs w:val="30"/>
        </w:rPr>
        <w:t>Производство и оборот комплектующих (ингредиентов) в соответствии с определением термина «производство» сборка компонентов, направленных на изготовление изделий, жидкостей и систем, а также осуществление упаковки (переупаковки) ввезенных на территорию Республики Беларусь или приобретенных на ее территории таких изделий, жидкостей (компонентов для них) в потребительскую упаковку, в том числе из потребительской упаковки одной емкости в потребительскую упаковку другой емкости, для их дальнейшей продажи, относятся к процессу производства, право на осуществление которого в соответствии с проектом Закона имеют только юридические лица Республики Беларусь, на основании лицензии в случаях, предусмотренных законодательством о лицензировании.</w:t>
      </w:r>
    </w:p>
    <w:p w14:paraId="62BF1F96">
      <w:pPr>
        <w:ind w:firstLine="709"/>
        <w:jc w:val="both"/>
        <w:rPr>
          <w:szCs w:val="20"/>
        </w:rPr>
      </w:pPr>
      <w:r>
        <w:rPr>
          <w:szCs w:val="20"/>
        </w:rPr>
        <w:t>Проектом Закона государственное регулирование оборота глицерина, пропиленгликоля и ароматизаторов не предусмотрено в связи с тем, что такие ингредиенты используются в других отраслях промышленности (производство парфюмерии, косметики, бытовой химии, фармацевтических препаратов).</w:t>
      </w:r>
    </w:p>
    <w:p w14:paraId="2A50C701">
      <w:pPr>
        <w:pStyle w:val="19"/>
      </w:pPr>
      <w:r>
        <w:t xml:space="preserve">Исключением составляют </w:t>
      </w:r>
      <w:r>
        <w:rPr>
          <w:szCs w:val="20"/>
        </w:rPr>
        <w:t>табак и нетабачные никотиносодержащие изделия для кальяна</w:t>
      </w:r>
      <w:r>
        <w:t>, реализуемые при оказании услуг общественного питания в объектах общественного питания при использовании кальяна, ввиду того, что в объектах общественного питания, предоставляющих услуги по организации курения кальяна, табак для кальяна реализуется порциями (в том числе за счет смешения разных ароматов табака для кальяна в целях удовлетворения заказа потребителя). В целях оптимального хранения табака для кальяна объекты общественного питания, предоставляющие услуги по организации курения кальяна, осуществляют перекладку этого табака из потребительских упаковок в специальные пластиковые контейнеры с крышкой единого размера. Учитывая размер чаши для кальяна, на одно применение тратится около 20 грамм табака;</w:t>
      </w:r>
    </w:p>
    <w:p w14:paraId="4D7459C2">
      <w:pPr>
        <w:pStyle w:val="19"/>
      </w:pPr>
      <w:r>
        <w:t>«перемещение товара - изменение местонахождения товара на территории Республики Беларусь, за исключением транзита, с использованием транспортных средств или без них» введен по аналогии с Законом об алкоголе ввиду того, что используется в подпункте 1.13 статьи 16 проекта Закона;</w:t>
      </w:r>
    </w:p>
    <w:p w14:paraId="5F6D777A">
      <w:pPr>
        <w:pStyle w:val="19"/>
      </w:pPr>
      <w:r>
        <w:t>для более полного охвата новой продукции, которая все больше предлагается потребителям к потреблению (использованию) уточнено понятие «электронные системы курения» - вещества, находящиеся в жидком или гелеобразном состоянии (в том числе их смеси, содержащие пропиленгликоль, глицерин, никотин, пищевые ароматизаторы, пищевые красители), предназначенные для использования в электронных системах курения и иных устройствах, предназначенных для получения аэрозоля, пара или дыма, в том числе содержащиеся в электронных системах курения;</w:t>
      </w:r>
    </w:p>
    <w:p w14:paraId="3BB748F8">
      <w:pPr>
        <w:pStyle w:val="19"/>
      </w:pPr>
      <w:r>
        <w:t>термин «розничная торговля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приведен в соответствие с определением термина «розничная торговля», содержащемся в подпункте 1.21 пункта 1 статьи 1 Закона Республики Беларусь от 8 января 2014 г. № 128-З «О государственном регулировании торговли и общественного питания» (далее – Закон о торговле);</w:t>
      </w:r>
    </w:p>
    <w:p w14:paraId="2C72AE4D">
      <w:pPr>
        <w:pStyle w:val="19"/>
      </w:pPr>
      <w:r>
        <w:t>термин «летняя площадка (продолжение зала)» исключен, поскольку определен в подпункте 1.8 пункта 1 статьи 1 Закона о торговле;</w:t>
      </w:r>
    </w:p>
    <w:p w14:paraId="490071D0">
      <w:pPr>
        <w:pStyle w:val="19"/>
      </w:pPr>
      <w:r>
        <w:t>термин «ввоз в Республику Беларусь» исключен по предложению ГТК, поскольку в проекте Закона используется термин «импорт»;</w:t>
      </w:r>
    </w:p>
    <w:p w14:paraId="28866775">
      <w:pPr>
        <w:widowControl w:val="0"/>
        <w:spacing w:line="346" w:lineRule="exact"/>
        <w:ind w:firstLine="760"/>
        <w:jc w:val="both"/>
        <w:rPr>
          <w:szCs w:val="20"/>
        </w:rPr>
      </w:pPr>
      <w:r>
        <w:rPr>
          <w:color w:val="000000"/>
          <w:szCs w:val="30"/>
          <w:lang w:bidi="ru-RU"/>
        </w:rPr>
        <w:t xml:space="preserve">термин «жидкости для электронных систем курения» изложен в новой редакции </w:t>
      </w:r>
      <w:r>
        <w:rPr>
          <w:szCs w:val="20"/>
        </w:rPr>
        <w:t xml:space="preserve">«жидкости для электронных систем курения – вещества, находящиеся в жидком </w:t>
      </w:r>
      <w:r>
        <w:rPr>
          <w:b/>
          <w:bCs/>
          <w:szCs w:val="20"/>
        </w:rPr>
        <w:t>или гелеобразном</w:t>
      </w:r>
      <w:r>
        <w:rPr>
          <w:szCs w:val="20"/>
        </w:rPr>
        <w:t xml:space="preserve"> состоянии (в том числе их смеси, содержащие пропиленгликоль, глицерин, никотин, пищевые ароматизаторы, пищевые красители), предназначенные для использования в электронных </w:t>
      </w:r>
      <w:r>
        <w:rPr>
          <w:b/>
          <w:bCs/>
          <w:szCs w:val="20"/>
        </w:rPr>
        <w:t>и иных системах курения</w:t>
      </w:r>
      <w:r>
        <w:rPr>
          <w:szCs w:val="20"/>
        </w:rPr>
        <w:t>, в том числе жидкости, конструктивно входящие в состав таких систем».</w:t>
      </w:r>
    </w:p>
    <w:p w14:paraId="32805644">
      <w:pPr>
        <w:widowControl w:val="0"/>
        <w:ind w:firstLine="709"/>
        <w:jc w:val="both"/>
        <w:rPr>
          <w:szCs w:val="30"/>
        </w:rPr>
      </w:pPr>
      <w:r>
        <w:rPr>
          <w:szCs w:val="30"/>
        </w:rPr>
        <w:t>Учитывая, что на рынке появляется все больше видов жидкостей (гелей, соусов и т.д.) для различных систем курения проектом Закона понятие жидкостей для электронных систем курения дополнено веществом в гелеобразном состоянии и использованием в иных электронных системах курения и иных устройствах, предназначенных для получения аэрозоля, пара или дыма;</w:t>
      </w:r>
    </w:p>
    <w:p w14:paraId="47C2FB3B">
      <w:pPr>
        <w:pStyle w:val="19"/>
      </w:pPr>
      <w:r>
        <w:rPr>
          <w:b/>
          <w:bCs/>
          <w:i/>
          <w:iCs/>
        </w:rPr>
        <w:t>в статье 3</w:t>
      </w:r>
      <w:r>
        <w:t xml:space="preserve"> </w:t>
      </w:r>
      <w:r>
        <w:rPr>
          <w:bCs/>
          <w:i/>
        </w:rPr>
        <w:t xml:space="preserve">– </w:t>
      </w:r>
      <w:r>
        <w:t xml:space="preserve">определены </w:t>
      </w:r>
      <w:r>
        <w:rPr>
          <w:b/>
        </w:rPr>
        <w:t xml:space="preserve">акты </w:t>
      </w:r>
      <w:r>
        <w:t xml:space="preserve">законодательства, регулирующие отношения в области производства, оборота и потребления (использования) </w:t>
      </w:r>
      <w:bookmarkStart w:id="0" w:name="_Hlk189123797"/>
      <w:r>
        <w:t>сырья, изделий, жидкостей, систем</w:t>
      </w:r>
      <w:bookmarkEnd w:id="0"/>
      <w:r>
        <w:t>.</w:t>
      </w:r>
    </w:p>
    <w:p w14:paraId="0E727B84">
      <w:pPr>
        <w:pStyle w:val="19"/>
      </w:pPr>
      <w:r>
        <w:rPr>
          <w:b/>
        </w:rPr>
        <w:t>Президенту Республики</w:t>
      </w:r>
      <w:r>
        <w:t xml:space="preserve"> </w:t>
      </w:r>
      <w:r>
        <w:rPr>
          <w:b/>
          <w:bCs/>
        </w:rPr>
        <w:t>Беларусь</w:t>
      </w:r>
      <w:r>
        <w:t xml:space="preserve"> предоставлены полномочия</w:t>
      </w:r>
      <w:r>
        <w:br w:type="textWrapping"/>
      </w:r>
      <w:r>
        <w:t xml:space="preserve">на </w:t>
      </w:r>
      <w:r>
        <w:rPr>
          <w:b/>
        </w:rPr>
        <w:t>установление особенностей</w:t>
      </w:r>
      <w:r>
        <w:t xml:space="preserve"> правового регулирования отношений</w:t>
      </w:r>
      <w:r>
        <w:br w:type="textWrapping"/>
      </w:r>
      <w:r>
        <w:t xml:space="preserve">в указанных сферах; </w:t>
      </w:r>
    </w:p>
    <w:p w14:paraId="68975F2D">
      <w:pPr>
        <w:pStyle w:val="19"/>
      </w:pPr>
      <w:r>
        <w:rPr>
          <w:b/>
          <w:i/>
        </w:rPr>
        <w:t xml:space="preserve">в статье 4 </w:t>
      </w:r>
      <w:r>
        <w:rPr>
          <w:bCs/>
          <w:i/>
        </w:rPr>
        <w:t xml:space="preserve">– </w:t>
      </w:r>
      <w:r>
        <w:rPr>
          <w:bCs/>
        </w:rPr>
        <w:t>о</w:t>
      </w:r>
      <w:r>
        <w:t xml:space="preserve">пределены </w:t>
      </w:r>
      <w:r>
        <w:rPr>
          <w:b/>
        </w:rPr>
        <w:t>меры государственного регулирования</w:t>
      </w:r>
      <w:r>
        <w:t xml:space="preserve"> производства, оборота и потребления (использования) сырья, изделий, жидкостей, систем. В том числе такие меры как:</w:t>
      </w:r>
    </w:p>
    <w:p w14:paraId="53E07FA6">
      <w:pPr>
        <w:pStyle w:val="19"/>
        <w:rPr>
          <w:szCs w:val="20"/>
        </w:rPr>
      </w:pPr>
      <w:r>
        <w:rPr>
          <w:szCs w:val="20"/>
        </w:rPr>
        <w:t xml:space="preserve">лицензирование производства, хранения, импорта, оптовой и розничной торговли табачными изделиями, нетабачными никотиносодержащими изделиями, жидкостями для электронных систем курения, электронными системами курения, системами для потребления табака, а также импорта табачного сырья; </w:t>
      </w:r>
    </w:p>
    <w:p w14:paraId="7AE01459">
      <w:pPr>
        <w:pStyle w:val="19"/>
      </w:pPr>
      <w:r>
        <w:t xml:space="preserve">установление требований к качеству и безопасности </w:t>
      </w:r>
      <w:bookmarkStart w:id="1" w:name="_Hlk189123978"/>
      <w:r>
        <w:t>изделий, жидкостей, систем</w:t>
      </w:r>
      <w:bookmarkEnd w:id="1"/>
      <w:r>
        <w:t>;</w:t>
      </w:r>
    </w:p>
    <w:p w14:paraId="5F4B299C">
      <w:pPr>
        <w:ind w:firstLine="709"/>
        <w:jc w:val="both"/>
        <w:rPr>
          <w:szCs w:val="20"/>
        </w:rPr>
      </w:pPr>
      <w:r>
        <w:rPr>
          <w:szCs w:val="20"/>
        </w:rPr>
        <w:t>оценка соответствия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техническим требованиям в случаях и порядке, предусмотренных законодательством об оценке соответствия техническим требованиям,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14:paraId="315289B5">
      <w:pPr>
        <w:ind w:firstLine="709"/>
        <w:jc w:val="both"/>
        <w:rPr>
          <w:szCs w:val="20"/>
        </w:rPr>
      </w:pPr>
      <w:r>
        <w:rPr>
          <w:szCs w:val="20"/>
        </w:rPr>
        <w:t xml:space="preserve">установление требований к оборудованию для производства табачных изделий и </w:t>
      </w:r>
      <w:r>
        <w:t>изделий, жидкостей, систем</w:t>
      </w:r>
      <w:r>
        <w:rPr>
          <w:szCs w:val="20"/>
        </w:rPr>
        <w:t>;</w:t>
      </w:r>
    </w:p>
    <w:p w14:paraId="4679B1C8">
      <w:pPr>
        <w:ind w:firstLine="709"/>
        <w:jc w:val="both"/>
        <w:rPr>
          <w:szCs w:val="20"/>
        </w:rPr>
      </w:pPr>
      <w:r>
        <w:rPr>
          <w:szCs w:val="20"/>
        </w:rPr>
        <w:t>декларирование и регулирование объемов производства и оборота табачного сырья и табачных изделий;</w:t>
      </w:r>
    </w:p>
    <w:p w14:paraId="45F6BDFB">
      <w:pPr>
        <w:ind w:firstLine="709"/>
        <w:jc w:val="both"/>
        <w:rPr>
          <w:szCs w:val="20"/>
        </w:rPr>
      </w:pPr>
      <w:r>
        <w:rPr>
          <w:szCs w:val="20"/>
        </w:rPr>
        <w:t>государственное регулирование цен на табачные изделия;</w:t>
      </w:r>
    </w:p>
    <w:p w14:paraId="37915154">
      <w:pPr>
        <w:ind w:firstLine="709"/>
        <w:jc w:val="both"/>
        <w:rPr>
          <w:szCs w:val="20"/>
        </w:rPr>
      </w:pPr>
      <w:r>
        <w:rPr>
          <w:szCs w:val="20"/>
        </w:rPr>
        <w:t>установление ставок акцизов на табачные изделия, нетабачные никотиносодержащие изделия, жидкости для электронных систем курения, в том числе содержащиеся в электронных системах курения в соответствии с налоговым законодательством;</w:t>
      </w:r>
    </w:p>
    <w:p w14:paraId="75FD100C">
      <w:pPr>
        <w:ind w:firstLine="709"/>
        <w:jc w:val="both"/>
        <w:rPr>
          <w:szCs w:val="20"/>
        </w:rPr>
      </w:pPr>
      <w:r>
        <w:rPr>
          <w:szCs w:val="20"/>
        </w:rPr>
        <w:t>маркировка табачных изделий акцизными и (или) специальными марками;</w:t>
      </w:r>
    </w:p>
    <w:p w14:paraId="085D80C4">
      <w:pPr>
        <w:ind w:firstLine="709"/>
        <w:jc w:val="both"/>
        <w:rPr>
          <w:szCs w:val="20"/>
        </w:rPr>
      </w:pPr>
      <w:r>
        <w:rPr>
          <w:szCs w:val="20"/>
        </w:rPr>
        <w:t>маркировка нетабачных никотиносодержащих изделий, жидкостей для электронных систем курения, электронных систем курения, систем для потребления табака унифицированными контрольными знаками или средствами идентификации в случаях и порядке, предусмотренном законодательством о маркировке товаров унифицированными контрольными знаками или средствами идентификации;</w:t>
      </w:r>
    </w:p>
    <w:p w14:paraId="0621A1F8">
      <w:pPr>
        <w:ind w:firstLine="709"/>
        <w:jc w:val="both"/>
        <w:rPr>
          <w:szCs w:val="20"/>
        </w:rPr>
      </w:pPr>
      <w:r>
        <w:rPr>
          <w:szCs w:val="20"/>
        </w:rPr>
        <w:t>закрепление за государством исключительного права на осуществление импорта табачного сырья и табачных изделий;</w:t>
      </w:r>
    </w:p>
    <w:p w14:paraId="534F5480">
      <w:pPr>
        <w:ind w:firstLine="709"/>
        <w:jc w:val="both"/>
        <w:rPr>
          <w:szCs w:val="20"/>
        </w:rPr>
      </w:pPr>
      <w:r>
        <w:rPr>
          <w:szCs w:val="20"/>
        </w:rPr>
        <w:t xml:space="preserve">установление ограничений в области производства и оборота сырья, </w:t>
      </w:r>
      <w:r>
        <w:t>изделий, жидкостей, систем</w:t>
      </w:r>
      <w:r>
        <w:rPr>
          <w:szCs w:val="20"/>
        </w:rPr>
        <w:t>;</w:t>
      </w:r>
    </w:p>
    <w:p w14:paraId="25698F30">
      <w:pPr>
        <w:ind w:firstLine="709"/>
        <w:jc w:val="both"/>
        <w:rPr>
          <w:szCs w:val="20"/>
        </w:rPr>
      </w:pPr>
      <w:r>
        <w:rPr>
          <w:szCs w:val="20"/>
        </w:rPr>
        <w:t xml:space="preserve">установление ограничений курения (потребления, использования) табачных изделий и </w:t>
      </w:r>
      <w:r>
        <w:t xml:space="preserve">изделий, жидкостей, систем </w:t>
      </w:r>
      <w:r>
        <w:rPr>
          <w:szCs w:val="20"/>
        </w:rPr>
        <w:t>на отдельных территориях, в помещениях и на объектах;</w:t>
      </w:r>
    </w:p>
    <w:p w14:paraId="103F48CF">
      <w:pPr>
        <w:ind w:firstLine="709"/>
        <w:jc w:val="both"/>
      </w:pPr>
      <w:r>
        <w:rPr>
          <w:szCs w:val="20"/>
        </w:rPr>
        <w:t>установление контроля (надзора) за соблюдением законодательства</w:t>
      </w:r>
      <w:r>
        <w:rPr>
          <w:szCs w:val="20"/>
        </w:rPr>
        <w:br w:type="textWrapping"/>
      </w:r>
      <w:r>
        <w:rPr>
          <w:szCs w:val="20"/>
        </w:rPr>
        <w:t xml:space="preserve">в области производства, оборота и потребления (использования) сырья, </w:t>
      </w:r>
      <w:r>
        <w:t>изделий, жидкостей, систем</w:t>
      </w:r>
      <w:r>
        <w:rPr>
          <w:szCs w:val="20"/>
        </w:rPr>
        <w:t>.</w:t>
      </w:r>
    </w:p>
    <w:p w14:paraId="3B08AC79">
      <w:pPr>
        <w:ind w:firstLine="709"/>
        <w:jc w:val="both"/>
        <w:rPr>
          <w:szCs w:val="20"/>
        </w:rPr>
      </w:pPr>
      <w:r>
        <w:t xml:space="preserve">Под иными мерами, </w:t>
      </w:r>
      <w:r>
        <w:rPr>
          <w:szCs w:val="20"/>
        </w:rPr>
        <w:t xml:space="preserve">предусмотренными законодательством в области производства, оборота и потребления (использования) сырья, </w:t>
      </w:r>
      <w:r>
        <w:t>изделий, жидкостей, систем</w:t>
      </w:r>
      <w:r>
        <w:rPr>
          <w:szCs w:val="20"/>
        </w:rPr>
        <w:t>, предусмотренных настоящим проектом Закона, следует понимать требования к порядку осуществления перемещения табачного сырья и табачных изделий, к информации, указываемой на потребительской упаковке регулируемой продукции, порядку расчетов при оптовой торговле за нее, а также иные ограничения в области производства и оборота;</w:t>
      </w:r>
    </w:p>
    <w:p w14:paraId="294B1D97">
      <w:pPr>
        <w:ind w:firstLine="709"/>
        <w:jc w:val="both"/>
        <w:rPr>
          <w:szCs w:val="20"/>
        </w:rPr>
      </w:pPr>
      <w:r>
        <w:rPr>
          <w:szCs w:val="20"/>
        </w:rPr>
        <w:t>Проектом Закона устанавливается, что законодательными актами может вводиться государственная монополия на производство и (или) оборот табачных изделий, изделий, жидкостей, систем.</w:t>
      </w:r>
    </w:p>
    <w:p w14:paraId="15B8823D">
      <w:pPr>
        <w:pStyle w:val="19"/>
      </w:pPr>
      <w:r>
        <w:rPr>
          <w:b/>
          <w:bCs/>
          <w:i/>
          <w:iCs/>
        </w:rPr>
        <w:t>в статье 5</w:t>
      </w:r>
      <w:r>
        <w:t xml:space="preserve"> - определен </w:t>
      </w:r>
      <w:r>
        <w:rPr>
          <w:b/>
          <w:bCs/>
        </w:rPr>
        <w:t>субъектный состав лиц</w:t>
      </w:r>
      <w:r>
        <w:t xml:space="preserve"> (юридических лиц и индивидуальных предпринимателей), имеющих право на осуществление деятельности, связанной с производством и оборотом сырья, изделий, жидкостей, систем.</w:t>
      </w:r>
    </w:p>
    <w:p w14:paraId="655D354C">
      <w:pPr>
        <w:ind w:firstLine="709"/>
        <w:jc w:val="both"/>
        <w:rPr>
          <w:szCs w:val="20"/>
        </w:rPr>
      </w:pPr>
      <w:r>
        <w:rPr>
          <w:szCs w:val="20"/>
        </w:rPr>
        <w:t xml:space="preserve">Для повышения ответственности субъектов хозяйствования право на осуществление производства, экспорта, импорта, хранения </w:t>
      </w:r>
      <w:r>
        <w:rPr>
          <w:szCs w:val="30"/>
        </w:rPr>
        <w:t xml:space="preserve">(как вида предпринимательской деятельности) </w:t>
      </w:r>
      <w:r>
        <w:rPr>
          <w:szCs w:val="20"/>
        </w:rPr>
        <w:t>табачного сырья, табачных изделий, оптовой и розничной торговли ими будут иметь юридические лица Республики Беларусь.</w:t>
      </w:r>
    </w:p>
    <w:p w14:paraId="206AAE77">
      <w:pPr>
        <w:ind w:firstLine="709"/>
        <w:jc w:val="both"/>
        <w:rPr>
          <w:szCs w:val="20"/>
        </w:rPr>
      </w:pPr>
      <w:r>
        <w:rPr>
          <w:szCs w:val="20"/>
        </w:rPr>
        <w:t>Исключением составляют индивидуальные предприниматели</w:t>
      </w:r>
      <w:r>
        <w:t xml:space="preserve"> </w:t>
      </w:r>
      <w:r>
        <w:rPr>
          <w:szCs w:val="20"/>
        </w:rPr>
        <w:t xml:space="preserve">Республики Беларусь, которым будет предоставлено право только розничной торговли табачными изделиями (в настоящее время Декретом </w:t>
      </w:r>
      <w:r>
        <w:rPr>
          <w:szCs w:val="20"/>
        </w:rPr>
        <w:br w:type="textWrapping"/>
      </w:r>
      <w:r>
        <w:rPr>
          <w:szCs w:val="20"/>
        </w:rPr>
        <w:t>№ 28 индивидуальным предпринимателям предоставлено право на осуществление деятельности, связанной с производством и оборотом жидкостями для электронных систем курения, электронными системами курения, системами для потребления табака).</w:t>
      </w:r>
    </w:p>
    <w:p w14:paraId="72632C54">
      <w:pPr>
        <w:ind w:firstLine="709"/>
        <w:jc w:val="both"/>
        <w:rPr>
          <w:szCs w:val="20"/>
        </w:rPr>
      </w:pPr>
      <w:r>
        <w:rPr>
          <w:szCs w:val="20"/>
        </w:rPr>
        <w:t xml:space="preserve">Право на осуществление производства, экспорта, импорта, хранения </w:t>
      </w:r>
      <w:r>
        <w:rPr>
          <w:szCs w:val="30"/>
        </w:rPr>
        <w:t xml:space="preserve">(как вида предпринимательской деятельности) </w:t>
      </w:r>
      <w:r>
        <w:rPr>
          <w:szCs w:val="20"/>
        </w:rPr>
        <w:t>нетабачных никотиносодержащих изделий, жидкостей для электронных систем курения, электронных систем курения, систем для потребления табака, оптовой и розничной торговли будут иметь только юридические лица.</w:t>
      </w:r>
    </w:p>
    <w:p w14:paraId="2BF1C8D8">
      <w:pPr>
        <w:pStyle w:val="19"/>
      </w:pPr>
      <w:r>
        <w:t>В соответствии с Декретом Президента Республики Беларусь</w:t>
      </w:r>
      <w:r>
        <w:br w:type="textWrapping"/>
      </w:r>
      <w:r>
        <w:t xml:space="preserve">от 18 октября 2007 г. № 4 «О государственном регулировании импорта табачного сырья и табачных изделий и внесении изменений и дополнений в Декрет Президента Республики Беларусь от 17 декабря 2002 г. № 28», на основании Решения Коллегии Евразийской экономической комиссии от 16 августа 2012 г. № 134 «О нормативных правовых актах в области нетарифного регулирования» (далее - Решение Коллегии ЕЭК № 134) за Республикой Беларусь закреплено </w:t>
      </w:r>
      <w:r>
        <w:rPr>
          <w:b/>
          <w:bCs/>
        </w:rPr>
        <w:t>исключительное право государства на осуществление импорта табачного сырья и табачных изделий</w:t>
      </w:r>
      <w:r>
        <w:t xml:space="preserve">, которое нашло свою реализацию в Указах Президента Республики Беларусь от </w:t>
      </w:r>
      <w:r>
        <w:br w:type="textWrapping"/>
      </w:r>
      <w:r>
        <w:t xml:space="preserve">7 августа 2019 г. № 298 «Об импорте табачного сырья» (далее – Указ </w:t>
      </w:r>
      <w:r>
        <w:br w:type="textWrapping"/>
      </w:r>
      <w:r>
        <w:t>№ 298), от 16 февраля 2021 г. № 45 «Об импорте некурительных табачных изделий» (далее – Указ № 45), от 22 апреля 2022 г. № 152 «Об импорте табачного сырья и табачных изделий» (далее – Указ № 152).</w:t>
      </w:r>
    </w:p>
    <w:p w14:paraId="438FB404">
      <w:pPr>
        <w:pStyle w:val="19"/>
      </w:pPr>
      <w:r>
        <w:t>Нормы Указа № 152 в отношении нераспространения исключительного права государства на осуществление импорта табачного сырья и табачных изделий перенесены в проект Закона.</w:t>
      </w:r>
    </w:p>
    <w:p w14:paraId="0A696B7C">
      <w:pPr>
        <w:ind w:firstLine="709"/>
        <w:jc w:val="both"/>
        <w:rPr>
          <w:szCs w:val="20"/>
        </w:rPr>
      </w:pPr>
      <w:r>
        <w:rPr>
          <w:szCs w:val="20"/>
        </w:rPr>
        <w:t>Проект Закона дополнен положением о нераспространении исключительного права государства на осуществление импорта, в том числе:</w:t>
      </w:r>
    </w:p>
    <w:p w14:paraId="004CA480">
      <w:pPr>
        <w:ind w:firstLine="709"/>
        <w:jc w:val="both"/>
        <w:rPr>
          <w:szCs w:val="20"/>
        </w:rPr>
      </w:pPr>
      <w:r>
        <w:rPr>
          <w:szCs w:val="20"/>
        </w:rPr>
        <w:t>некурительных табачных изделий (за исключением табака нюхательного) импортерами табачных изделий ввиду необходимости ввоза образцов для проведения контроля качества и безопасности, для измерений в соответствии с международными стандартами, проведения межлабораторных сравнительных испытаний (межлабораторных сличений) и др.;</w:t>
      </w:r>
    </w:p>
    <w:p w14:paraId="7ADBF0B5">
      <w:pPr>
        <w:ind w:firstLine="709"/>
        <w:jc w:val="both"/>
        <w:rPr>
          <w:szCs w:val="20"/>
        </w:rPr>
      </w:pPr>
      <w:r>
        <w:rPr>
          <w:szCs w:val="20"/>
        </w:rPr>
        <w:t>Оптовая и розничная торговля изделиями, жидкостями, системами будет осуществляться юридическим лицом, имеющим право на импорт изделий, жидкостей, систем, а также юридическими лицами, единолично учрежденными им. Учитывая, что статьей 6 проекта Закона определено, что право на импорт изделий, жидкостей, систем, имеют только юридические лица, при условии наличия у них лицензии на производство табачных изделий или реализующие исключительное право государства на осуществление импорта табачных изделий, некурительных табачных изделий, то производители и импортеры смогут осуществлять оптовую и розничную торговлю изделиями, жидкостями, системами в собственной торговой сети.</w:t>
      </w:r>
    </w:p>
    <w:p w14:paraId="4B3F3009">
      <w:pPr>
        <w:ind w:firstLine="709"/>
        <w:jc w:val="both"/>
      </w:pPr>
      <w:r>
        <w:rPr>
          <w:b/>
          <w:i/>
        </w:rPr>
        <w:t>в статье 6</w:t>
      </w:r>
      <w:r>
        <w:t xml:space="preserve"> – определены меры лицензирования деятельности, в области производства и оборотом сырья, </w:t>
      </w:r>
      <w:r>
        <w:rPr>
          <w:szCs w:val="20"/>
        </w:rPr>
        <w:t>изделий, жидкостей, систем</w:t>
      </w:r>
      <w:r>
        <w:t xml:space="preserve">. </w:t>
      </w:r>
    </w:p>
    <w:p w14:paraId="4CBFA75D">
      <w:pPr>
        <w:pStyle w:val="19"/>
      </w:pPr>
      <w:r>
        <w:t>При этом в целях усиления контроля за оборотом такой продукции и мер ответственности субъектов хозяйствования за несоблюдение лицензионных требований предусматривается</w:t>
      </w:r>
      <w:r>
        <w:rPr>
          <w:b/>
        </w:rPr>
        <w:t xml:space="preserve"> введение лицензирования</w:t>
      </w:r>
      <w:r>
        <w:t>:</w:t>
      </w:r>
    </w:p>
    <w:p w14:paraId="3C423C14">
      <w:pPr>
        <w:pStyle w:val="19"/>
      </w:pPr>
      <w:r>
        <w:rPr>
          <w:b/>
        </w:rPr>
        <w:t>производства и хранения</w:t>
      </w:r>
      <w:r>
        <w:t xml:space="preserve"> </w:t>
      </w:r>
      <w:r>
        <w:rPr>
          <w:szCs w:val="20"/>
        </w:rPr>
        <w:t>изделий, жидкостей, систем</w:t>
      </w:r>
      <w:r>
        <w:t>.</w:t>
      </w:r>
    </w:p>
    <w:p w14:paraId="7DFBC456">
      <w:pPr>
        <w:pStyle w:val="54"/>
        <w:shd w:val="clear" w:color="auto" w:fill="auto"/>
        <w:spacing w:before="0" w:after="0" w:line="240" w:lineRule="auto"/>
        <w:jc w:val="both"/>
      </w:pPr>
      <w:r>
        <w:t xml:space="preserve"> </w:t>
      </w:r>
      <w:r>
        <w:tab/>
      </w:r>
      <w:r>
        <w:t>В настоящее время субъекты хозяйствования предлагают к реализации ингредиенты жидкостей для электронных систем курения (глицерин, пропиленгликоль, ароматизаторы, никотин). Покупателями осуществляется смешение (самозамес) этих ингредиентов и получение готовой к употреблению жидкости для электронных систем курения. На сайтах продавцов размещена пошаговая инструкция по самозамесу с указанием количественного соотношения всех ингредиентов в зависимости от желаемого результата для самостоятельного приготовления жидкостей для электронных систем курения.</w:t>
      </w:r>
    </w:p>
    <w:p w14:paraId="0DD9B213">
      <w:pPr>
        <w:widowControl w:val="0"/>
        <w:ind w:firstLine="578"/>
        <w:jc w:val="both"/>
        <w:rPr>
          <w:szCs w:val="30"/>
        </w:rPr>
      </w:pPr>
      <w:r>
        <w:rPr>
          <w:szCs w:val="30"/>
        </w:rPr>
        <w:t>В данном случае в деятельности субъектов хозяйствования усматривается завуалированный под реализацию ингредиентов жидкостей для электронных систем курения процесс производства и тем самым уход от налогообложения.</w:t>
      </w:r>
    </w:p>
    <w:p w14:paraId="0EA4D3F2">
      <w:pPr>
        <w:widowControl w:val="0"/>
        <w:ind w:firstLine="578"/>
        <w:jc w:val="both"/>
        <w:rPr>
          <w:szCs w:val="30"/>
        </w:rPr>
      </w:pPr>
      <w:r>
        <w:rPr>
          <w:szCs w:val="30"/>
        </w:rPr>
        <w:t>С учетом существующей проблематики нелегального рынка никотиносодержащей продукции, а также с учетом постепенного приобретения популярности самозамеса жидкостей для электронных систем курения, лицензирование производства будет способствовать сокращению дальнейшего массового использования данной схемы уклонения от уплаты акцизов субъектами хозяйствования;</w:t>
      </w:r>
    </w:p>
    <w:p w14:paraId="43D0B295">
      <w:pPr>
        <w:pStyle w:val="19"/>
      </w:pPr>
      <w:r>
        <w:rPr>
          <w:b/>
        </w:rPr>
        <w:t xml:space="preserve">оптовой торговлей </w:t>
      </w:r>
      <w:r>
        <w:rPr>
          <w:szCs w:val="20"/>
        </w:rPr>
        <w:t>изделиями, жидкостями, системами</w:t>
      </w:r>
      <w:r>
        <w:t>;</w:t>
      </w:r>
    </w:p>
    <w:p w14:paraId="2B0C6B3F">
      <w:pPr>
        <w:pStyle w:val="19"/>
      </w:pPr>
      <w:r>
        <w:rPr>
          <w:b/>
        </w:rPr>
        <w:t>розничной торговлей</w:t>
      </w:r>
      <w:r>
        <w:t xml:space="preserve"> электронными системами курения и системами для потребления табака.</w:t>
      </w:r>
    </w:p>
    <w:p w14:paraId="5158E64E">
      <w:pPr>
        <w:pStyle w:val="19"/>
        <w:spacing w:line="280" w:lineRule="exact"/>
        <w:rPr>
          <w:i/>
          <w:iCs/>
        </w:rPr>
      </w:pPr>
      <w:r>
        <w:rPr>
          <w:i/>
          <w:iCs/>
        </w:rPr>
        <w:t>Справочно:</w:t>
      </w:r>
    </w:p>
    <w:p w14:paraId="516BB37E">
      <w:pPr>
        <w:pStyle w:val="19"/>
        <w:spacing w:line="280" w:lineRule="exact"/>
        <w:rPr>
          <w:i/>
          <w:iCs/>
          <w:sz w:val="28"/>
          <w:szCs w:val="28"/>
        </w:rPr>
      </w:pPr>
      <w:r>
        <w:rPr>
          <w:i/>
          <w:iCs/>
          <w:sz w:val="28"/>
          <w:szCs w:val="28"/>
        </w:rPr>
        <w:t xml:space="preserve">По данным Торгового реестра Республики Беларусь по состоянию на </w:t>
      </w:r>
      <w:r>
        <w:rPr>
          <w:i/>
          <w:iCs/>
          <w:sz w:val="28"/>
          <w:szCs w:val="28"/>
        </w:rPr>
        <w:br w:type="textWrapping"/>
      </w:r>
      <w:r>
        <w:rPr>
          <w:i/>
          <w:iCs/>
          <w:sz w:val="28"/>
          <w:szCs w:val="28"/>
        </w:rPr>
        <w:t>18 ноября 2024 г.:</w:t>
      </w:r>
    </w:p>
    <w:p w14:paraId="2BD1B6C6">
      <w:pPr>
        <w:pStyle w:val="19"/>
        <w:spacing w:line="280" w:lineRule="exact"/>
        <w:rPr>
          <w:i/>
          <w:iCs/>
          <w:sz w:val="28"/>
          <w:szCs w:val="28"/>
        </w:rPr>
      </w:pPr>
      <w:r>
        <w:rPr>
          <w:i/>
          <w:iCs/>
          <w:sz w:val="28"/>
          <w:szCs w:val="28"/>
        </w:rPr>
        <w:t>оптовую торговлю нетабачными никотиносодержащими изделиями, жидкостями для электронных систем курения, электронными системами курения и системами для потребления табака осуществляло 84 субъекта торговли, из которых 61 – юридические лица, 23 – индивидуальные предприниматели;</w:t>
      </w:r>
    </w:p>
    <w:p w14:paraId="275DA724">
      <w:pPr>
        <w:pStyle w:val="19"/>
        <w:spacing w:line="280" w:lineRule="exact"/>
        <w:rPr>
          <w:i/>
          <w:iCs/>
          <w:sz w:val="28"/>
          <w:szCs w:val="28"/>
        </w:rPr>
      </w:pPr>
      <w:r>
        <w:rPr>
          <w:i/>
          <w:iCs/>
          <w:sz w:val="28"/>
          <w:szCs w:val="28"/>
        </w:rPr>
        <w:t>розничную торговлю электронными системами курения и системами для потребления табака осуществляло 807 субъектов торговли, из которых 442 – юридические лица, 365 – индивидуальные предприниматели.</w:t>
      </w:r>
    </w:p>
    <w:p w14:paraId="7A77BC0F">
      <w:pPr>
        <w:ind w:firstLine="709"/>
        <w:jc w:val="both"/>
        <w:rPr>
          <w:szCs w:val="20"/>
        </w:rPr>
      </w:pPr>
      <w:r>
        <w:rPr>
          <w:szCs w:val="20"/>
        </w:rPr>
        <w:t xml:space="preserve">Долицензионные требования к претенденту на получение лицензии на оптовую и розничную торговлю изделиями, жидкостями, системами установлены по аналогии с долицензионными требованиями на табачные изделия. Наличие уставного фонда, складских помещений, не менее 5 лет опыта работы на рынке (в части оптовой торговли), наличие торговых объектов, объектов общественного питания (в части розничной торговли) позволят исключить с рынка недобросовестных продавцов опасной для здоровья граждан продукции. </w:t>
      </w:r>
    </w:p>
    <w:p w14:paraId="60CF4524">
      <w:pPr>
        <w:ind w:firstLine="709"/>
        <w:jc w:val="both"/>
        <w:rPr>
          <w:szCs w:val="20"/>
        </w:rPr>
      </w:pPr>
      <w:r>
        <w:rPr>
          <w:szCs w:val="20"/>
        </w:rPr>
        <w:t>Пунктом 3 статьи 6 дополнено название лицензии на импорт табачного сырья и табачных изделий словом «исключительной» ввиду того, что пунктом 30 Протокола о мерах нетарифного регулирования в отношении третьих стран (приложение 7 к Договору о Евразийском экономическом союзе, подписанному в г. Астане 29 мая 2014 г.) предусматривается, что экспорт и (или) импорт товаров, в отношении которых участникам внешнеторговой деятельности предоставлено исключительное право, осуществляются на основании исключительных лицензий, выдаваемых уполномоченным органом.</w:t>
      </w:r>
    </w:p>
    <w:p w14:paraId="4BBB3F1E">
      <w:pPr>
        <w:ind w:firstLine="709"/>
        <w:jc w:val="both"/>
        <w:rPr>
          <w:szCs w:val="20"/>
        </w:rPr>
      </w:pPr>
      <w:r>
        <w:rPr>
          <w:szCs w:val="20"/>
        </w:rPr>
        <w:t>При этом в целях ужесточения требований к обороту изделий, жидкостей, систем и ограничения круга субъектов хозяйствования, осуществляющих импорт этих товаров предусматривается, что право на осуществление импорта изделий, жидкостей, систем, имеют юридические лица, при условии наличия у них лицензии на производство алкогольной, непищевой спиртосодержащей продукции, непищевого этилового спирта и табачных изделий, с указанием соответственно услуг, составляющих лицензируемую деятельность, – «производство табачных изделий» и юридические лица, реализующие исключительное право государства на осуществление импорта табачных изделий.</w:t>
      </w:r>
    </w:p>
    <w:p w14:paraId="765F2216">
      <w:pPr>
        <w:ind w:firstLine="709"/>
        <w:jc w:val="both"/>
        <w:rPr>
          <w:i/>
          <w:iCs/>
          <w:sz w:val="28"/>
          <w:szCs w:val="28"/>
        </w:rPr>
      </w:pPr>
      <w:r>
        <w:rPr>
          <w:i/>
          <w:iCs/>
          <w:sz w:val="28"/>
          <w:szCs w:val="28"/>
        </w:rPr>
        <w:t xml:space="preserve">Справочно: </w:t>
      </w:r>
    </w:p>
    <w:p w14:paraId="6B0BA24A">
      <w:pPr>
        <w:spacing w:line="280" w:lineRule="exact"/>
        <w:ind w:firstLine="709"/>
        <w:jc w:val="both"/>
        <w:rPr>
          <w:i/>
          <w:iCs/>
          <w:sz w:val="28"/>
          <w:szCs w:val="28"/>
        </w:rPr>
      </w:pPr>
      <w:r>
        <w:rPr>
          <w:i/>
          <w:iCs/>
          <w:sz w:val="28"/>
          <w:szCs w:val="28"/>
        </w:rPr>
        <w:t xml:space="preserve">В настоящее время в Республике Беларусь лицензию на производство табачных изделий имеют: ОАО «Гродненская табачная фабрика «Неман», ООО «Табак-инвест», ООО «Интер Тобакко», ИООО «АЛИДИ-Вест» и </w:t>
      </w:r>
      <w:r>
        <w:rPr>
          <w:i/>
          <w:iCs/>
          <w:sz w:val="28"/>
          <w:szCs w:val="28"/>
        </w:rPr>
        <w:br w:type="textWrapping"/>
      </w:r>
      <w:r>
        <w:rPr>
          <w:i/>
          <w:iCs/>
          <w:sz w:val="28"/>
          <w:szCs w:val="28"/>
        </w:rPr>
        <w:t xml:space="preserve">ООО «Сентони ПРО». </w:t>
      </w:r>
    </w:p>
    <w:p w14:paraId="76429A4C">
      <w:pPr>
        <w:spacing w:line="280" w:lineRule="exact"/>
        <w:ind w:firstLine="709"/>
        <w:jc w:val="both"/>
        <w:rPr>
          <w:i/>
          <w:iCs/>
          <w:sz w:val="28"/>
          <w:szCs w:val="28"/>
        </w:rPr>
      </w:pPr>
      <w:r>
        <w:rPr>
          <w:i/>
          <w:iCs/>
          <w:sz w:val="28"/>
          <w:szCs w:val="28"/>
        </w:rPr>
        <w:t xml:space="preserve">Исключительное право государства на осуществление импорта табачных изделий реализуют ГП «Беларусьторг» (Указ Президента Республики Беларусь от 22.04.2022 № 152), некурительных табачных изделий – </w:t>
      </w:r>
      <w:r>
        <w:rPr>
          <w:i/>
          <w:iCs/>
          <w:sz w:val="28"/>
          <w:szCs w:val="28"/>
        </w:rPr>
        <w:br w:type="textWrapping"/>
      </w:r>
      <w:r>
        <w:rPr>
          <w:i/>
          <w:iCs/>
          <w:sz w:val="28"/>
          <w:szCs w:val="28"/>
        </w:rPr>
        <w:t xml:space="preserve">СЗАО «ЭНЕРГО-ОИЛ» (Указ Президента Республики Беларусь от 16.02.2021 </w:t>
      </w:r>
      <w:r>
        <w:rPr>
          <w:i/>
          <w:iCs/>
          <w:sz w:val="28"/>
          <w:szCs w:val="28"/>
        </w:rPr>
        <w:br w:type="textWrapping"/>
      </w:r>
      <w:r>
        <w:rPr>
          <w:i/>
          <w:iCs/>
          <w:sz w:val="28"/>
          <w:szCs w:val="28"/>
        </w:rPr>
        <w:t>№ 45).</w:t>
      </w:r>
    </w:p>
    <w:p w14:paraId="071C107E">
      <w:pPr>
        <w:pStyle w:val="19"/>
      </w:pPr>
      <w:r>
        <w:rPr>
          <w:b/>
          <w:bCs/>
          <w:i/>
          <w:iCs/>
        </w:rPr>
        <w:t>в статье 7</w:t>
      </w:r>
      <w:r>
        <w:t xml:space="preserve"> – устанавливаются </w:t>
      </w:r>
      <w:r>
        <w:rPr>
          <w:b/>
          <w:bCs/>
        </w:rPr>
        <w:t>требования к оборудованию</w:t>
      </w:r>
      <w:r>
        <w:t xml:space="preserve"> для производства табачных изделий и изделий, жидкостей, систем и требования к процессу производства и учету при их производстве, а также порядок использования и учета средств контроля за такими табачными изделиями, изделиями, жидкостями, системами, которые определяются Советом Министров Республики Беларусь.</w:t>
      </w:r>
    </w:p>
    <w:p w14:paraId="319AB7C6">
      <w:pPr>
        <w:pStyle w:val="19"/>
      </w:pPr>
      <w:r>
        <w:t>Учитывая, что в настоящее время требования к оборудованию для</w:t>
      </w:r>
      <w:r>
        <w:rPr>
          <w:color w:val="242424"/>
          <w:shd w:val="clear" w:color="auto" w:fill="FFFFFF"/>
        </w:rPr>
        <w:t xml:space="preserve"> производства </w:t>
      </w:r>
      <w:r>
        <w:t xml:space="preserve">изделий, жидкостей, систем отсутствуют, в этой связи соответствующие изменения будут внесены в законодательство (предусмотрено в пункте 9 обоснования) (в настоящее время требования к оборудованию табачных изделий установлены в постановлении Совета Министров Республики Беларусь от 08.11.2005 № 1235 «О государственной регистрации основного технологического оборудования для производства табачных изделий»). </w:t>
      </w:r>
    </w:p>
    <w:p w14:paraId="2E7A627F">
      <w:pPr>
        <w:pStyle w:val="19"/>
      </w:pPr>
      <w:r>
        <w:t>Требования к учету табачных изделий и изделий, жидкостей, систем при их производстве, а также к порядку использования и учета средств контроля устанавливаются в порядке, определяемом Советом Министров Республики Беларусь (в настоящее время требования к табачным изделиям установлены в постановлении Совета Министров Республики Беларусь от 20.01.2005 № 62 «О порядке учета табачных изделий при их производстве с помощью приборов учета готовой продукции»);</w:t>
      </w:r>
    </w:p>
    <w:p w14:paraId="2D938FD3">
      <w:pPr>
        <w:pStyle w:val="16"/>
        <w:kinsoku w:val="0"/>
        <w:overflowPunct w:val="0"/>
        <w:spacing w:after="0"/>
        <w:ind w:firstLine="720"/>
        <w:jc w:val="both"/>
      </w:pPr>
      <w:r>
        <w:rPr>
          <w:b/>
          <w:i/>
        </w:rPr>
        <w:t>в статье 8</w:t>
      </w:r>
      <w:r>
        <w:t xml:space="preserve"> – установлены требования </w:t>
      </w:r>
      <w:r>
        <w:rPr>
          <w:b/>
        </w:rPr>
        <w:t>к качеству и безопасности</w:t>
      </w:r>
      <w:r>
        <w:t xml:space="preserve"> табачных изделий и изделий, жидкостей, систем;</w:t>
      </w:r>
    </w:p>
    <w:p w14:paraId="54F64ADC">
      <w:pPr>
        <w:pStyle w:val="19"/>
      </w:pPr>
      <w:r>
        <w:rPr>
          <w:b/>
          <w:i/>
        </w:rPr>
        <w:t>статья 9</w:t>
      </w:r>
      <w:r>
        <w:t xml:space="preserve"> – дополнена требованиями</w:t>
      </w:r>
      <w:r>
        <w:rPr>
          <w:b/>
        </w:rPr>
        <w:t xml:space="preserve"> </w:t>
      </w:r>
      <w:r>
        <w:t>к</w:t>
      </w:r>
      <w:r>
        <w:rPr>
          <w:b/>
        </w:rPr>
        <w:t xml:space="preserve"> информации, указываемой на потребительской упаковке</w:t>
      </w:r>
      <w:r>
        <w:t xml:space="preserve"> для изделий, жидкостей, систем придерживаясь подходов в рамках работы над проектом </w:t>
      </w:r>
      <w:r>
        <w:rPr>
          <w:szCs w:val="24"/>
        </w:rPr>
        <w:t>технического регламента Евразийского экономического союза «Технический регламент на никотинсодержащую и безникотиновую продукцию»</w:t>
      </w:r>
      <w:r>
        <w:t>;</w:t>
      </w:r>
    </w:p>
    <w:p w14:paraId="1E98127F">
      <w:pPr>
        <w:pStyle w:val="19"/>
      </w:pPr>
      <w:r>
        <w:t>Кроме того, установлено требование об обязательном нанесении на потребительской упаковке информации о запрете потребления (использования) изделий, жидкостей систем лицам, не достигшим возраста 18 лет.</w:t>
      </w:r>
    </w:p>
    <w:p w14:paraId="26855CF2">
      <w:pPr>
        <w:widowControl w:val="0"/>
        <w:ind w:firstLine="709"/>
        <w:jc w:val="both"/>
      </w:pPr>
      <w:r>
        <w:rPr>
          <w:b/>
          <w:i/>
        </w:rPr>
        <w:t>в статье 10</w:t>
      </w:r>
      <w:r>
        <w:t xml:space="preserve"> – установлены требования к</w:t>
      </w:r>
      <w:r>
        <w:rPr>
          <w:b/>
        </w:rPr>
        <w:t xml:space="preserve"> маркировке </w:t>
      </w:r>
      <w:r>
        <w:t>табачных изделий акцизными и (или) специальными марками. При этом по предложению Управления делами Президента Республики Беларусь маркировка акцизными марками табачных изделий, импортируемых в Республику Беларусь, разрешается не только за пределами Республики Беларусь, но и в местах, определяемых Государственным таможенным комитетом, на территории Республики Беларусь ввиду того, что маркировка отдельных табачных изделий, импортируемых в Республику Беларусь с территории других государств, связана с определенными сложностями в торговле с этими государствами.</w:t>
      </w:r>
    </w:p>
    <w:p w14:paraId="6A5C9BB4">
      <w:pPr>
        <w:pStyle w:val="19"/>
        <w:spacing w:line="280" w:lineRule="exact"/>
        <w:rPr>
          <w:i/>
          <w:iCs/>
          <w:sz w:val="28"/>
          <w:szCs w:val="28"/>
        </w:rPr>
      </w:pPr>
      <w:r>
        <w:rPr>
          <w:i/>
          <w:iCs/>
          <w:sz w:val="28"/>
          <w:szCs w:val="28"/>
        </w:rPr>
        <w:t xml:space="preserve">Справочно: </w:t>
      </w:r>
    </w:p>
    <w:p w14:paraId="72833063">
      <w:pPr>
        <w:pStyle w:val="19"/>
        <w:spacing w:line="280" w:lineRule="exact"/>
        <w:rPr>
          <w:i/>
          <w:iCs/>
          <w:sz w:val="28"/>
          <w:szCs w:val="28"/>
        </w:rPr>
      </w:pPr>
      <w:r>
        <w:rPr>
          <w:i/>
          <w:iCs/>
          <w:sz w:val="28"/>
          <w:szCs w:val="28"/>
        </w:rPr>
        <w:t xml:space="preserve">В соответствии с распоряжением Президента Республики Беларусь от 22 марта 2022 г. № 60рп «О маркировке табачных изделий акцизными марками Республики Беларусь» имеется опыт маркировки табачных изделий, импортируемых ГП «Беларусьторг», на территории Республики Беларусь на таможенных складах, перечень которых определяется Государственным таможенным комитетом; </w:t>
      </w:r>
    </w:p>
    <w:p w14:paraId="0A3825E1">
      <w:pPr>
        <w:pStyle w:val="19"/>
      </w:pPr>
      <w:r>
        <w:rPr>
          <w:b/>
          <w:i/>
        </w:rPr>
        <w:t>в статье 11</w:t>
      </w:r>
      <w:r>
        <w:t xml:space="preserve"> – установлены требования к</w:t>
      </w:r>
      <w:r>
        <w:rPr>
          <w:b/>
        </w:rPr>
        <w:t xml:space="preserve"> перемещению </w:t>
      </w:r>
      <w:r>
        <w:t xml:space="preserve">изделий, жидкостей, систем по аналогии с табачным сырьем и табачными изделиями. </w:t>
      </w:r>
    </w:p>
    <w:p w14:paraId="4F9A03F4">
      <w:pPr>
        <w:pStyle w:val="19"/>
      </w:pPr>
      <w:r>
        <w:t>Ввиду установления возможности импортера маркировать табачные изделия акцизными марками в местах, определяемых Государственным таможенным комитетом, проектом Закона вводится обязательное требование к сопровождению ввозимых и перемещаемых до таких мест табачных изделий без акцизных марок, а также не требуется сопровождение ввезенных промаркированных акцизными марками табачных изделий;</w:t>
      </w:r>
    </w:p>
    <w:p w14:paraId="4A7254CA">
      <w:pPr>
        <w:pStyle w:val="19"/>
      </w:pPr>
      <w:r>
        <w:rPr>
          <w:b/>
          <w:bCs/>
          <w:i/>
        </w:rPr>
        <w:t>в статье 12</w:t>
      </w:r>
      <w:r>
        <w:t xml:space="preserve"> – определен порядок </w:t>
      </w:r>
      <w:r>
        <w:rPr>
          <w:b/>
          <w:bCs/>
        </w:rPr>
        <w:t xml:space="preserve">декларирования и регулирования объемов производства и оборота </w:t>
      </w:r>
      <w:r>
        <w:t>табачного сырья и табачных изделий.</w:t>
      </w:r>
    </w:p>
    <w:p w14:paraId="4A6EA794">
      <w:pPr>
        <w:pStyle w:val="19"/>
      </w:pPr>
      <w:r>
        <w:t>Декларации и балансы представляются в виде электронного документа установленного формата в соответствии с формами, устанавливаемыми Министерством по налогам и сборам.</w:t>
      </w:r>
    </w:p>
    <w:p w14:paraId="31D2F756">
      <w:pPr>
        <w:pStyle w:val="19"/>
      </w:pPr>
      <w:r>
        <w:t>Сохранен порядок квотирования производства табачных изделий, предназначенных для реализации на территории Республики Беларусь, и подлежащих маркировке акцизными марками, в пределах установленных квот, в порядке, определенном Советом Министров Республики Беларусь</w:t>
      </w:r>
      <w:r>
        <w:rPr>
          <w:color w:val="242424"/>
          <w:shd w:val="clear" w:color="auto" w:fill="FFFFFF"/>
        </w:rPr>
        <w:t>.</w:t>
      </w:r>
    </w:p>
    <w:p w14:paraId="556A6FDC">
      <w:pPr>
        <w:widowControl w:val="0"/>
        <w:ind w:firstLine="709"/>
        <w:jc w:val="both"/>
        <w:rPr>
          <w:szCs w:val="30"/>
        </w:rPr>
      </w:pPr>
      <w:r>
        <w:rPr>
          <w:b/>
          <w:i/>
        </w:rPr>
        <w:t>в статье 13</w:t>
      </w:r>
      <w:r>
        <w:t xml:space="preserve"> – порядок </w:t>
      </w:r>
      <w:r>
        <w:rPr>
          <w:b/>
        </w:rPr>
        <w:t>государственного регулирования</w:t>
      </w:r>
      <w:r>
        <w:t xml:space="preserve"> </w:t>
      </w:r>
      <w:r>
        <w:rPr>
          <w:b/>
        </w:rPr>
        <w:t xml:space="preserve">цен </w:t>
      </w:r>
      <w:r>
        <w:t xml:space="preserve">на табачные </w:t>
      </w:r>
      <w:r>
        <w:rPr>
          <w:szCs w:val="30"/>
        </w:rPr>
        <w:t>изделия. При этом установлено, что р</w:t>
      </w:r>
      <w:r>
        <w:rPr>
          <w:rFonts w:eastAsia="Aptos"/>
          <w:kern w:val="2"/>
          <w:szCs w:val="30"/>
          <w:lang w:eastAsia="en-US"/>
          <w14:ligatures w14:val="standardContextual"/>
        </w:rPr>
        <w:t xml:space="preserve">еализация табачных изделий юридическим лицам, включенным в реестр владельцев магазинов беспошлинной торговли, для их последующей продажи в таких магазинах, а также продажа табачных изделий в магазинах беспошлинной торговли осуществляются по свободным ценам. </w:t>
      </w:r>
    </w:p>
    <w:p w14:paraId="3E43A21B">
      <w:pPr>
        <w:pStyle w:val="19"/>
        <w:spacing w:line="280" w:lineRule="exact"/>
        <w:rPr>
          <w:i/>
          <w:iCs/>
          <w:sz w:val="28"/>
          <w:szCs w:val="28"/>
        </w:rPr>
      </w:pPr>
      <w:r>
        <w:rPr>
          <w:i/>
          <w:iCs/>
          <w:sz w:val="28"/>
          <w:szCs w:val="28"/>
        </w:rPr>
        <w:t xml:space="preserve">Справочно: </w:t>
      </w:r>
    </w:p>
    <w:p w14:paraId="2BA30F41">
      <w:pPr>
        <w:pStyle w:val="19"/>
        <w:spacing w:line="280" w:lineRule="exact"/>
        <w:rPr>
          <w:i/>
          <w:iCs/>
          <w:sz w:val="28"/>
          <w:szCs w:val="28"/>
        </w:rPr>
      </w:pPr>
      <w:r>
        <w:rPr>
          <w:i/>
          <w:iCs/>
          <w:sz w:val="28"/>
          <w:szCs w:val="28"/>
        </w:rPr>
        <w:t>В соответствии со статьей 156 Налогового кодекса Республики Беларусь в сфере розничной торговли, максимальные розничные цены на одну пачку сигарет применяются для определения ставок акцизов на сигареты в зависимости от ценовой группы. В отношении табачных изделий, помещенных под таможенную процедуру торговли, применяется нулевая ставка акцизного налога, и при равных условиях, как для внутреннего рынка, ставит продукцию белорусского производителя в неравные конкурентные условия по сравнению с зарубежной продукцией, реализуемой по свободным ценам без взимания акцизного налога.</w:t>
      </w:r>
    </w:p>
    <w:p w14:paraId="298D074F">
      <w:pPr>
        <w:pStyle w:val="19"/>
        <w:spacing w:line="280" w:lineRule="exact"/>
        <w:rPr>
          <w:i/>
          <w:iCs/>
          <w:sz w:val="28"/>
          <w:szCs w:val="28"/>
        </w:rPr>
      </w:pPr>
      <w:r>
        <w:rPr>
          <w:i/>
          <w:iCs/>
          <w:sz w:val="28"/>
          <w:szCs w:val="28"/>
        </w:rPr>
        <w:t>Реализация товаров в магазинах беспошлинной торговли осуществляется на основании цен, установленных в евро, а оплата за эти товары осуществляется в различных видах валют исходя из текущего курса к евро. При этом курсовые разницы от колебания курсов валют меняются каждые сутки, что требует применения свободного ценообразования.</w:t>
      </w:r>
    </w:p>
    <w:p w14:paraId="52B362EA">
      <w:pPr>
        <w:pStyle w:val="19"/>
        <w:rPr>
          <w:bCs/>
        </w:rPr>
      </w:pPr>
      <w:r>
        <w:rPr>
          <w:b/>
          <w:i/>
        </w:rPr>
        <w:t>в статье 14</w:t>
      </w:r>
      <w:r>
        <w:t xml:space="preserve"> – </w:t>
      </w:r>
      <w:r>
        <w:rPr>
          <w:b/>
        </w:rPr>
        <w:t>порядок расчетов при оптовой торговле</w:t>
      </w:r>
      <w:r>
        <w:t xml:space="preserve"> изделиями, жидкостями, системами установлен по аналогии с табачным сырьем и табачными изделиями;</w:t>
      </w:r>
    </w:p>
    <w:p w14:paraId="19FD8ADA">
      <w:pPr>
        <w:pStyle w:val="19"/>
      </w:pPr>
      <w:r>
        <w:rPr>
          <w:b/>
          <w:i/>
        </w:rPr>
        <w:t>в статье 15</w:t>
      </w:r>
      <w:r>
        <w:t xml:space="preserve"> – установлены требования к </w:t>
      </w:r>
      <w:r>
        <w:rPr>
          <w:b/>
        </w:rPr>
        <w:t>розничной торговле</w:t>
      </w:r>
      <w:r>
        <w:t xml:space="preserve"> табачными изделиями и изделиями, жидкостями, системами. При этом определено, что помимо табачных изделий и жидкостей для электронных систем курения не допускается </w:t>
      </w:r>
      <w:r>
        <w:rPr>
          <w:b/>
        </w:rPr>
        <w:t>открытая выкладка</w:t>
      </w:r>
      <w:r>
        <w:t xml:space="preserve"> нетабачных никотиносодержащих изделий, электронных систем курения, систем для потребления табака, а также образцов и </w:t>
      </w:r>
      <w:r>
        <w:rPr>
          <w:b/>
        </w:rPr>
        <w:t>потребительской упаковки</w:t>
      </w:r>
      <w:r>
        <w:t xml:space="preserve"> такой продукции;</w:t>
      </w:r>
    </w:p>
    <w:p w14:paraId="31797B3E">
      <w:pPr>
        <w:pStyle w:val="19"/>
      </w:pPr>
      <w:r>
        <w:rPr>
          <w:b/>
          <w:i/>
        </w:rPr>
        <w:t>в статье 16</w:t>
      </w:r>
      <w:r>
        <w:t xml:space="preserve"> – установлены ограничения в области производства и оборота сырья, изделий, жидкостей, систем, в том числе c учетом предложений рабочей группы </w:t>
      </w:r>
      <w:bookmarkStart w:id="2" w:name="_Hlk193900153"/>
      <w:r>
        <w:t>вводится запрет на:</w:t>
      </w:r>
    </w:p>
    <w:p w14:paraId="7F44C714">
      <w:pPr>
        <w:ind w:firstLine="709"/>
        <w:jc w:val="both"/>
        <w:rPr>
          <w:iCs/>
          <w:szCs w:val="20"/>
        </w:rPr>
      </w:pPr>
      <w:r>
        <w:rPr>
          <w:szCs w:val="20"/>
        </w:rPr>
        <w:t xml:space="preserve">ввоз в Республику Беларусь, перемещение по ее территории, хранение на ней табачных изделий и </w:t>
      </w:r>
      <w:r>
        <w:t>изделий, жидкостей, систем</w:t>
      </w:r>
      <w:r>
        <w:rPr>
          <w:szCs w:val="20"/>
        </w:rPr>
        <w:t xml:space="preserve">, подлежащих обязательной оценке соответствия, </w:t>
      </w:r>
      <w:r>
        <w:rPr>
          <w:b/>
          <w:bCs/>
          <w:iCs/>
          <w:szCs w:val="20"/>
        </w:rPr>
        <w:t>без сопроводительных документов,</w:t>
      </w:r>
      <w:r>
        <w:rPr>
          <w:iCs/>
          <w:szCs w:val="20"/>
        </w:rPr>
        <w:t xml:space="preserve"> подтверждающих легальность их ввоза, приобретения, производства, а также торговля такими табачными изделиями и изделиями, жидкостями, системами;</w:t>
      </w:r>
    </w:p>
    <w:p w14:paraId="19254E25">
      <w:pPr>
        <w:ind w:firstLine="709"/>
        <w:jc w:val="both"/>
        <w:rPr>
          <w:szCs w:val="20"/>
        </w:rPr>
      </w:pPr>
      <w:bookmarkStart w:id="3" w:name="_Hlk192065139"/>
      <w:r>
        <w:rPr>
          <w:szCs w:val="20"/>
        </w:rPr>
        <w:t xml:space="preserve">ввоз, хранение, транспортировка, использование, получение и передача нетабачных никотиносодержащих изделий, жидкостей для электронных систем курения, электронных систем курения, систем для потребления табака, подлежащих маркировке унифицированными контрольными знаками или средствами идентификации, в том числе их приобретение, предложение к реализации и реализация на территории Республики Беларусь, а также трансграничная торговля ими </w:t>
      </w:r>
      <w:r>
        <w:rPr>
          <w:b/>
          <w:bCs/>
          <w:szCs w:val="20"/>
        </w:rPr>
        <w:t>без такой маркировки</w:t>
      </w:r>
      <w:r>
        <w:rPr>
          <w:b/>
          <w:bCs/>
          <w:szCs w:val="20"/>
          <w:vertAlign w:val="superscript"/>
        </w:rPr>
        <w:footnoteReference w:id="0"/>
      </w:r>
      <w:r>
        <w:rPr>
          <w:b/>
          <w:bCs/>
          <w:szCs w:val="20"/>
        </w:rPr>
        <w:t>,</w:t>
      </w:r>
      <w:r>
        <w:rPr>
          <w:szCs w:val="20"/>
        </w:rPr>
        <w:t xml:space="preserve"> за исключением случаев, предусмотренных законодательством о маркировке товаров унифицированными контрольными знаками или средствами идентификации;</w:t>
      </w:r>
    </w:p>
    <w:bookmarkEnd w:id="3"/>
    <w:p w14:paraId="3911A014">
      <w:pPr>
        <w:ind w:firstLine="709"/>
        <w:jc w:val="both"/>
        <w:rPr>
          <w:szCs w:val="20"/>
        </w:rPr>
      </w:pPr>
      <w:r>
        <w:rPr>
          <w:b/>
          <w:bCs/>
          <w:szCs w:val="20"/>
        </w:rPr>
        <w:t xml:space="preserve">оптовую продажу табачных изделий юридическим лицам, </w:t>
      </w:r>
      <w:r>
        <w:rPr>
          <w:szCs w:val="20"/>
        </w:rPr>
        <w:t>не имеющим права на осуществление оптовой и (или) розничной торговли табачными изделиями</w:t>
      </w:r>
      <w:r>
        <w:rPr>
          <w:b/>
          <w:bCs/>
          <w:szCs w:val="20"/>
        </w:rPr>
        <w:t xml:space="preserve"> и индивидуальным предпринимателям</w:t>
      </w:r>
      <w:r>
        <w:rPr>
          <w:szCs w:val="20"/>
        </w:rPr>
        <w:t>, не имеющим права на розничную торговлю;</w:t>
      </w:r>
    </w:p>
    <w:p w14:paraId="7436DE94">
      <w:pPr>
        <w:ind w:firstLine="709"/>
        <w:jc w:val="both"/>
        <w:rPr>
          <w:b/>
          <w:bCs/>
          <w:szCs w:val="20"/>
        </w:rPr>
      </w:pPr>
      <w:r>
        <w:rPr>
          <w:b/>
          <w:bCs/>
          <w:szCs w:val="20"/>
        </w:rPr>
        <w:t>оптовую продажу изделий, жидкостей, систем юридическим лицам,</w:t>
      </w:r>
      <w:r>
        <w:rPr>
          <w:szCs w:val="20"/>
        </w:rPr>
        <w:t xml:space="preserve"> не имеющим права на осуществление розничной торговли этими изделиями, жидкостями, системами, и </w:t>
      </w:r>
      <w:r>
        <w:rPr>
          <w:b/>
          <w:bCs/>
          <w:szCs w:val="20"/>
        </w:rPr>
        <w:t>индивидуальным предпринимателям;</w:t>
      </w:r>
    </w:p>
    <w:p w14:paraId="5C35B332">
      <w:pPr>
        <w:pStyle w:val="19"/>
      </w:pPr>
      <w:r>
        <w:rPr>
          <w:b/>
          <w:bCs/>
          <w:szCs w:val="20"/>
        </w:rPr>
        <w:t xml:space="preserve">продажу физическими лицами в том числе индивидуальными предпринимателями, </w:t>
      </w:r>
      <w:r>
        <w:rPr>
          <w:szCs w:val="20"/>
        </w:rPr>
        <w:t xml:space="preserve">табачного сырья, нетабачных никотиносодержащих изделий, жидкостей для электронных систем курения, электронных систем курения, систем для потребления табака, а также </w:t>
      </w:r>
      <w:r>
        <w:rPr>
          <w:b/>
          <w:bCs/>
          <w:szCs w:val="20"/>
        </w:rPr>
        <w:t>физическими лицами, не являющимися индивидуальными предпринимателями,</w:t>
      </w:r>
      <w:r>
        <w:rPr>
          <w:szCs w:val="20"/>
        </w:rPr>
        <w:t xml:space="preserve"> табачных изделий;</w:t>
      </w:r>
    </w:p>
    <w:p w14:paraId="4D70254C">
      <w:pPr>
        <w:pStyle w:val="26"/>
        <w:ind w:firstLine="709"/>
        <w:rPr>
          <w:sz w:val="30"/>
          <w:szCs w:val="30"/>
        </w:rPr>
      </w:pPr>
      <w:r>
        <w:rPr>
          <w:b/>
          <w:sz w:val="30"/>
          <w:szCs w:val="30"/>
        </w:rPr>
        <w:t>бесплатное (безвозмездное) распространение табачных изделий и изделий, жидкостей и систем</w:t>
      </w:r>
      <w:r>
        <w:rPr>
          <w:sz w:val="30"/>
          <w:szCs w:val="30"/>
        </w:rPr>
        <w:t>, в том числе использование их в качестве призов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предложение гражданам, покупающим табачные изделия и изделия, жидкости, системы, или представляющим доказательства такой покупки, товаров или прав на участие в конкурсах, лотереях, играх, иных игровых и рекламных мероприятиях, пари;</w:t>
      </w:r>
    </w:p>
    <w:p w14:paraId="1F9EF1E3">
      <w:pPr>
        <w:pStyle w:val="26"/>
        <w:ind w:firstLine="709"/>
        <w:rPr>
          <w:sz w:val="30"/>
          <w:szCs w:val="30"/>
        </w:rPr>
      </w:pPr>
      <w:r>
        <w:rPr>
          <w:sz w:val="30"/>
          <w:szCs w:val="30"/>
        </w:rPr>
        <w:t xml:space="preserve">осуществление </w:t>
      </w:r>
      <w:r>
        <w:rPr>
          <w:b/>
          <w:bCs/>
          <w:sz w:val="30"/>
          <w:szCs w:val="30"/>
        </w:rPr>
        <w:t xml:space="preserve">индивидуальными предпринимателями </w:t>
      </w:r>
      <w:r>
        <w:rPr>
          <w:sz w:val="30"/>
          <w:szCs w:val="30"/>
        </w:rPr>
        <w:t>производства, экспорта, импорта, хранения (как вида предпринимательской деятельности) табачных изделий и изделий, жидкостей, систем, оптовой торговли ими;</w:t>
      </w:r>
    </w:p>
    <w:p w14:paraId="7216C401">
      <w:pPr>
        <w:pStyle w:val="26"/>
        <w:ind w:firstLine="709"/>
        <w:rPr>
          <w:sz w:val="30"/>
          <w:szCs w:val="30"/>
        </w:rPr>
      </w:pPr>
      <w:r>
        <w:rPr>
          <w:sz w:val="30"/>
          <w:szCs w:val="30"/>
        </w:rPr>
        <w:t xml:space="preserve">использование для хранения и продажи </w:t>
      </w:r>
      <w:r>
        <w:rPr>
          <w:b/>
          <w:bCs/>
          <w:sz w:val="30"/>
          <w:szCs w:val="30"/>
        </w:rPr>
        <w:t>изделий, жидкостей, систем</w:t>
      </w:r>
      <w:r>
        <w:rPr>
          <w:b/>
          <w:sz w:val="30"/>
          <w:szCs w:val="30"/>
        </w:rPr>
        <w:t xml:space="preserve"> </w:t>
      </w:r>
      <w:r>
        <w:rPr>
          <w:sz w:val="30"/>
          <w:szCs w:val="30"/>
        </w:rPr>
        <w:t xml:space="preserve">в магазинах и павильонах </w:t>
      </w:r>
      <w:r>
        <w:rPr>
          <w:b/>
          <w:sz w:val="30"/>
          <w:szCs w:val="30"/>
        </w:rPr>
        <w:t>оборудования, размещаемого над контрольно-кассовыми узлами</w:t>
      </w:r>
      <w:r>
        <w:rPr>
          <w:sz w:val="30"/>
          <w:szCs w:val="30"/>
        </w:rPr>
        <w:t>;</w:t>
      </w:r>
    </w:p>
    <w:p w14:paraId="6E3B6BA9">
      <w:pPr>
        <w:pStyle w:val="19"/>
      </w:pPr>
      <w:bookmarkStart w:id="4" w:name="_Hlk193900105"/>
      <w:bookmarkStart w:id="5" w:name="_Hlk190175609"/>
      <w:r>
        <w:t xml:space="preserve">розничную торговлю табачными изделиями, </w:t>
      </w:r>
      <w:r>
        <w:rPr>
          <w:bCs/>
        </w:rPr>
        <w:t>изделиями, жидкостями</w:t>
      </w:r>
      <w:r>
        <w:t xml:space="preserve">, системами </w:t>
      </w:r>
      <w:r>
        <w:rPr>
          <w:b/>
          <w:bCs/>
        </w:rPr>
        <w:t>без использования торговых объектов</w:t>
      </w:r>
      <w:r>
        <w:t xml:space="preserve">, в том числе с использованием глобальной компьютерной сети </w:t>
      </w:r>
      <w:r>
        <w:rPr>
          <w:b/>
          <w:bCs/>
        </w:rPr>
        <w:t>Интернет</w:t>
      </w:r>
      <w:r>
        <w:t>;</w:t>
      </w:r>
    </w:p>
    <w:bookmarkEnd w:id="4"/>
    <w:p w14:paraId="68F1FFCA">
      <w:pPr>
        <w:ind w:firstLine="709"/>
        <w:jc w:val="both"/>
        <w:rPr>
          <w:bCs/>
          <w:szCs w:val="20"/>
        </w:rPr>
      </w:pPr>
      <w:r>
        <w:rPr>
          <w:bCs/>
          <w:szCs w:val="20"/>
        </w:rPr>
        <w:t xml:space="preserve">продажу табачных изделий, жидкостей, систем </w:t>
      </w:r>
      <w:r>
        <w:rPr>
          <w:b/>
          <w:szCs w:val="20"/>
        </w:rPr>
        <w:t xml:space="preserve">без документов об оценке соответствия </w:t>
      </w:r>
      <w:r>
        <w:rPr>
          <w:bCs/>
          <w:szCs w:val="20"/>
        </w:rPr>
        <w:t>в случаях, когда оценка соответствия техническим требованиям является обязательной в соответствии с законодательством об оценке соответствия техническим требованиям,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14:paraId="0C4AB327">
      <w:pPr>
        <w:pStyle w:val="19"/>
      </w:pPr>
      <w:r>
        <w:t xml:space="preserve">розничную торговлю </w:t>
      </w:r>
      <w:r>
        <w:rPr>
          <w:b/>
        </w:rPr>
        <w:t>никотином</w:t>
      </w:r>
      <w:r>
        <w:t xml:space="preserve"> (в том числе полученным синтетическим путем) или его производными, включая соли никотина, а также раствором никотина, за исключением </w:t>
      </w:r>
      <w:r>
        <w:rPr>
          <w:lang w:eastAsia="en-US"/>
        </w:rPr>
        <w:t>розничной реализации в аптеках лекарственных препаратов, содержащих никотин</w:t>
      </w:r>
      <w:r>
        <w:t>;</w:t>
      </w:r>
    </w:p>
    <w:p w14:paraId="0DA60962">
      <w:pPr>
        <w:pStyle w:val="19"/>
      </w:pPr>
      <w:r>
        <w:t xml:space="preserve">оказание </w:t>
      </w:r>
      <w:r>
        <w:rPr>
          <w:b/>
        </w:rPr>
        <w:t>услуг по приобретению и (или) доставке</w:t>
      </w:r>
      <w:r>
        <w:t xml:space="preserve"> табачных изделий и изделий, жидкостей, систем физическим лицам;</w:t>
      </w:r>
    </w:p>
    <w:p w14:paraId="01FB3B15">
      <w:pPr>
        <w:pStyle w:val="19"/>
      </w:pPr>
      <w:r>
        <w:rPr>
          <w:b/>
          <w:bCs/>
        </w:rPr>
        <w:t>пересылка</w:t>
      </w:r>
      <w:r>
        <w:t xml:space="preserve"> в курьерских отправлениях табачных изделий и изделий, жидкостей, систем;</w:t>
      </w:r>
    </w:p>
    <w:bookmarkEnd w:id="5"/>
    <w:p w14:paraId="63E2FFA1">
      <w:pPr>
        <w:pStyle w:val="19"/>
      </w:pPr>
      <w:r>
        <w:rPr>
          <w:b/>
        </w:rPr>
        <w:t>производство (изготовление), перемещение</w:t>
      </w:r>
      <w:r>
        <w:t xml:space="preserve"> по территории Республики Беларусь и оборот </w:t>
      </w:r>
      <w:r>
        <w:rPr>
          <w:b/>
        </w:rPr>
        <w:t>фальсифицированных</w:t>
      </w:r>
      <w:r>
        <w:t xml:space="preserve"> табачных изделий и изделий, жидкостей, систем. </w:t>
      </w:r>
    </w:p>
    <w:p w14:paraId="641568CD">
      <w:pPr>
        <w:pStyle w:val="19"/>
      </w:pPr>
      <w:r>
        <w:t>Норма о запрете продажи табачных изделий и изделий, жидкостей, систем лицам, не достигшим возраста 18 лет, дополнена, что лицо, непосредственно осуществляющее отпуск табачных изделий и изделий, жидкостей, систем, вправе потребовать у покупателя содержащий дату рождения и фотоизображение (цифровой фотопортрет) документ, позволяющий установить возраст этого покупателя, а в случае его непредъявления – не отпускать покупателю табачные изделия и изделия, жидкости, системы.</w:t>
      </w:r>
    </w:p>
    <w:p w14:paraId="2CBB62C7">
      <w:pPr>
        <w:pStyle w:val="19"/>
      </w:pPr>
      <w:r>
        <w:t>Одновременно приведены в соответствие с Решением Совета Евразийской экономической комиссии от 20 декабря 2017 г. № 107 «Об отдельных вопросах, связанных с товарами для личного пользования» положения, касающиеся перемещения и хранения физическими лицами табачных изделий, а также продажа таких изделий при перемещении воздушным видом транспорта (подпункт 1.11, 1.12 пункта 1 статьи 16 проекта Закона), дополнено 200 изделиями с нагреваемым табаком (стиками).</w:t>
      </w:r>
    </w:p>
    <w:p w14:paraId="1776E37D">
      <w:pPr>
        <w:ind w:firstLine="709"/>
        <w:jc w:val="both"/>
      </w:pPr>
      <w:r>
        <w:t>Кроме того п</w:t>
      </w:r>
      <w:r>
        <w:rPr>
          <w:szCs w:val="30"/>
        </w:rPr>
        <w:t>роект Закона дополнен нормативными положениями о количестве продаваемых в магазинах беспошлинной торговли и количестве перемещаемых, хранимых физическими лицами, не являющимися ИП, изделий, жидкостей, систем (по аналогии с табачными изделиями) в количестве более 200 единиц нетабачных никотиносодержащих изделий (из расчета, что одна сигарета аналогична одному паучу), более 30 мл жидкости для электронных систем курения (пачка сигарет аналогична одной бутылочке с жидкостью для электронных сигарет объемом от 3 мл), более 1 штуки электронной систем курения и более 1 штуки системы для потребления табака (ввиду того, что данные системы многоразового использования).</w:t>
      </w:r>
    </w:p>
    <w:p w14:paraId="2CF13230">
      <w:pPr>
        <w:ind w:firstLine="709"/>
        <w:jc w:val="both"/>
        <w:rPr>
          <w:szCs w:val="20"/>
        </w:rPr>
      </w:pPr>
      <w:r>
        <w:t xml:space="preserve">Сохранена норма по запрету </w:t>
      </w:r>
      <w:r>
        <w:rPr>
          <w:szCs w:val="20"/>
        </w:rPr>
        <w:t>переработки на давальческих условиях табачного сырья для производства табачных изделий, за исключением переработки, осуществляемой по решению Совета Министров Республики Беларусь, с целью возможного осуществления государственной фабрикой такой переработки;</w:t>
      </w:r>
    </w:p>
    <w:bookmarkEnd w:id="2"/>
    <w:p w14:paraId="2F78FE39">
      <w:pPr>
        <w:pStyle w:val="19"/>
      </w:pPr>
      <w:r>
        <w:rPr>
          <w:b/>
          <w:i/>
        </w:rPr>
        <w:t>в статье 17</w:t>
      </w:r>
      <w:r>
        <w:t xml:space="preserve"> – установлены ограничения потребления (использования) табачных изделий, изделий, жидкостей и систем, в том числе вводится </w:t>
      </w:r>
      <w:r>
        <w:rPr>
          <w:b/>
        </w:rPr>
        <w:t>запрет на потребление (использование) на крыльце и на придомовой территории жилых многоквартирных домов, общежитий</w:t>
      </w:r>
      <w:r>
        <w:t>;</w:t>
      </w:r>
    </w:p>
    <w:p w14:paraId="38EF1798">
      <w:pPr>
        <w:pStyle w:val="19"/>
        <w:rPr>
          <w:color w:val="242424"/>
          <w:lang w:eastAsia="en-US"/>
        </w:rPr>
      </w:pPr>
      <w:r>
        <w:t>В целях сохранения жизни и здоровья подрастающего поколения вводится норма о</w:t>
      </w:r>
      <w:r>
        <w:rPr>
          <w:b/>
          <w:bCs/>
        </w:rPr>
        <w:t xml:space="preserve"> запрете потребления (использования)</w:t>
      </w:r>
      <w:r>
        <w:t xml:space="preserve"> табачных изделий, изделий, жидкостей, систем лицами, не достигшим возраста </w:t>
      </w:r>
      <w:r>
        <w:br w:type="textWrapping"/>
      </w:r>
      <w:r>
        <w:t xml:space="preserve">18 лет, а также </w:t>
      </w:r>
      <w:r>
        <w:rPr>
          <w:color w:val="242424"/>
          <w:lang w:eastAsia="en-US"/>
        </w:rPr>
        <w:t xml:space="preserve">вовлечение их в антиобщественное поведение путем покупки для него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а также вовлечение лицом, достигшим возраста 18 лет, заведомо несовершеннолетнего в потребление (использование) </w:t>
      </w:r>
      <w:r>
        <w:rPr>
          <w:bCs/>
          <w:color w:val="242424"/>
          <w:lang w:eastAsia="en-US"/>
        </w:rPr>
        <w:t>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w:t>
      </w:r>
      <w:r>
        <w:rPr>
          <w:color w:val="242424"/>
          <w:lang w:eastAsia="en-US"/>
        </w:rPr>
        <w:t>.</w:t>
      </w:r>
    </w:p>
    <w:p w14:paraId="199119A1">
      <w:pPr>
        <w:pStyle w:val="19"/>
      </w:pPr>
      <w:r>
        <w:t>По информации Минздрава по данным глобального обследования табака среди молодежи (GYTS - 2021) электронные системы курения используют 15,1% учащихся (14,7 % - мальчики и 15,5% - девочки) в возрасте 13-15 лет.</w:t>
      </w:r>
    </w:p>
    <w:p w14:paraId="7F18FE92">
      <w:pPr>
        <w:ind w:firstLine="540"/>
        <w:jc w:val="both"/>
      </w:pPr>
      <w:r>
        <w:rPr>
          <w:b/>
          <w:i/>
        </w:rPr>
        <w:t>в статье 18</w:t>
      </w:r>
      <w:r>
        <w:t xml:space="preserve"> – установлен контроль (надзор) за:</w:t>
      </w:r>
    </w:p>
    <w:p w14:paraId="3FCA3E2C">
      <w:pPr>
        <w:ind w:firstLine="540"/>
        <w:jc w:val="both"/>
        <w:rPr>
          <w:szCs w:val="30"/>
          <w:lang w:eastAsia="en-US"/>
        </w:rPr>
      </w:pPr>
      <w:r>
        <w:rPr>
          <w:szCs w:val="30"/>
          <w:lang w:eastAsia="en-US"/>
        </w:rPr>
        <w:t xml:space="preserve">соблюдением законодательства, регулирующего производство и оборот табачного сырья,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 Министерством по налогам и сборам, инспекциями Министерства по налогам и сборам по областям, г. Минску, районам, городам и районам в городах и иными государственными органами и организациями в порядке и в пределах полномочий, установленных законодательными актами; </w:t>
      </w:r>
    </w:p>
    <w:p w14:paraId="4CBFFEDE">
      <w:pPr>
        <w:ind w:firstLine="540"/>
        <w:jc w:val="both"/>
        <w:rPr>
          <w:szCs w:val="30"/>
          <w:lang w:eastAsia="en-US"/>
        </w:rPr>
      </w:pPr>
      <w:r>
        <w:rPr>
          <w:szCs w:val="30"/>
          <w:lang w:eastAsia="en-US"/>
        </w:rPr>
        <w:t>оборотом табачных изделий, нетабачных никотиносодержащих изделий, жидкостей для электронных систем курения, электронных систем курения, систем для потребления табака - Министерством антимонопольного регулирования и торговли в рамках контроля за соблюдением законодательства в области торговли, общественного питания, бытового обслуживания, защиты прав потребителей, о рекламе, областными, городскими (включая Минский городской), районными исполкомами, местными администрациями в рамках контроля в области торговли, общественного питания, бытового обслуживания населения, защиты прав потребителей, рекламной деятельности</w:t>
      </w:r>
      <w:r>
        <w:rPr>
          <w:szCs w:val="20"/>
        </w:rPr>
        <w:t xml:space="preserve"> и иными государственными органами и организациями </w:t>
      </w:r>
      <w:r>
        <w:rPr>
          <w:szCs w:val="30"/>
          <w:lang w:eastAsia="en-US"/>
        </w:rPr>
        <w:t>в порядке и в пределах полномочий, установленных законодательными актами.</w:t>
      </w:r>
    </w:p>
    <w:p w14:paraId="295398E2">
      <w:pPr>
        <w:ind w:firstLine="540"/>
        <w:jc w:val="both"/>
      </w:pPr>
      <w:r>
        <w:rPr>
          <w:b/>
          <w:i/>
        </w:rPr>
        <w:t>в статье 19</w:t>
      </w:r>
      <w:r>
        <w:t xml:space="preserve"> – меры ответственности за нарушение законодательства в рассматриваемых сферах;</w:t>
      </w:r>
    </w:p>
    <w:p w14:paraId="5CE04291">
      <w:pPr>
        <w:pStyle w:val="19"/>
      </w:pPr>
      <w:r>
        <w:rPr>
          <w:b/>
          <w:i/>
        </w:rPr>
        <w:t>в статье 20</w:t>
      </w:r>
      <w:r>
        <w:t xml:space="preserve"> – предусматриваются соответствующие </w:t>
      </w:r>
      <w:r>
        <w:rPr>
          <w:b/>
          <w:bCs/>
        </w:rPr>
        <w:t>корректировки</w:t>
      </w:r>
      <w:r>
        <w:t xml:space="preserve"> в Кодексах Республики Беларусь:</w:t>
      </w:r>
    </w:p>
    <w:p w14:paraId="2B36BCF7">
      <w:pPr>
        <w:pStyle w:val="19"/>
        <w:numPr>
          <w:ilvl w:val="0"/>
          <w:numId w:val="1"/>
        </w:numPr>
        <w:rPr>
          <w:b/>
          <w:bCs/>
        </w:rPr>
      </w:pPr>
      <w:r>
        <w:rPr>
          <w:b/>
          <w:bCs/>
        </w:rPr>
        <w:t>Налогового кодекса:</w:t>
      </w:r>
    </w:p>
    <w:p w14:paraId="6DFC077A">
      <w:pPr>
        <w:pStyle w:val="19"/>
      </w:pPr>
      <w:r>
        <w:t>дополнение перечня объектов обложения государственной пошлиной государственной регистрацией основного технологического оборудования для производства изделий, жидкостей, систем;</w:t>
      </w:r>
    </w:p>
    <w:p w14:paraId="78B7B28D">
      <w:pPr>
        <w:pStyle w:val="19"/>
      </w:pPr>
      <w:r>
        <w:t>особенностями возврата или зачета государственной пошлины в случае отказа от государственной регистрации оборудования по производству изделий, жидкостей, систем;</w:t>
      </w:r>
    </w:p>
    <w:p w14:paraId="3A49C655">
      <w:pPr>
        <w:pStyle w:val="19"/>
      </w:pPr>
      <w:r>
        <w:t>определены ставки государственной пошлины:</w:t>
      </w:r>
    </w:p>
    <w:p w14:paraId="3B4A6F24">
      <w:pPr>
        <w:pStyle w:val="19"/>
      </w:pPr>
      <w:r>
        <w:t xml:space="preserve">по предоставлению лицензии на оптовую торговлю изделий, жидкостей, систем и изменению лицензии на оптовую торговлю и хранение изделий, жидкостей, систем; </w:t>
      </w:r>
    </w:p>
    <w:p w14:paraId="78F8326A">
      <w:pPr>
        <w:pStyle w:val="19"/>
      </w:pPr>
      <w:r>
        <w:t>по предоставлению розничной лицензии на электронные системы курения и системы для потребления табака и изменению лицензии на розничную торговлю ими.</w:t>
      </w:r>
    </w:p>
    <w:p w14:paraId="2A500A89">
      <w:pPr>
        <w:pStyle w:val="19"/>
      </w:pPr>
      <w:r>
        <w:t>Исключение из действующей редакции подпункта 66.1 пункта 66 приложения 22 к Налоговому кодексу Республики Беларусь указания на «формы торговли» обусловлено тем, что статьей 293 Закона Республики Беларусь от 14 октября 2022 г. № 213-З «О лицензировании» (далее – Закон) не предусмотрено включение в Единый реестр лицензий (далее – ЕРЛ) сведений о формах торговли.</w:t>
      </w:r>
    </w:p>
    <w:p w14:paraId="5BB0FF69">
      <w:pPr>
        <w:pStyle w:val="19"/>
        <w:spacing w:line="280" w:lineRule="exact"/>
        <w:rPr>
          <w:i/>
          <w:iCs/>
        </w:rPr>
      </w:pPr>
      <w:r>
        <w:rPr>
          <w:i/>
          <w:iCs/>
        </w:rPr>
        <w:t>Справочно.</w:t>
      </w:r>
    </w:p>
    <w:p w14:paraId="30435096">
      <w:pPr>
        <w:pStyle w:val="19"/>
        <w:spacing w:line="280" w:lineRule="exact"/>
        <w:rPr>
          <w:i/>
          <w:iCs/>
        </w:rPr>
      </w:pPr>
      <w:r>
        <w:rPr>
          <w:i/>
          <w:iCs/>
        </w:rPr>
        <w:t>Согласно статье 293 Закона дополнительно к сведениям, указанным в пункте 1 статьи 26 Закона, в ЕРЛ включаются сведения о (об):</w:t>
      </w:r>
    </w:p>
    <w:p w14:paraId="2177647C">
      <w:pPr>
        <w:pStyle w:val="19"/>
        <w:spacing w:line="280" w:lineRule="exact"/>
        <w:rPr>
          <w:i/>
          <w:iCs/>
        </w:rPr>
      </w:pPr>
      <w:r>
        <w:rPr>
          <w:i/>
          <w:iCs/>
        </w:rP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 размера торговой площади (при наличии), составляющих услуг, права на продажу алкогольных напитков в розлив;</w:t>
      </w:r>
    </w:p>
    <w:p w14:paraId="35F257F2">
      <w:pPr>
        <w:pStyle w:val="19"/>
        <w:spacing w:line="280" w:lineRule="exact"/>
        <w:rPr>
          <w:i/>
          <w:iCs/>
        </w:rPr>
      </w:pPr>
      <w:r>
        <w:rPr>
          <w:i/>
          <w:iCs/>
        </w:rPr>
        <w:t>объектах общественного питания с указанием по каждому такому объекту наименования (при наличии), типа (при наличии), места нахождения (кроме летних, сезонных кафе, объектов общественного питания, расположенных в поездах), составляющих услуг, права на продажу алкогольных напитков в розлив.</w:t>
      </w:r>
    </w:p>
    <w:p w14:paraId="599D941D">
      <w:pPr>
        <w:pStyle w:val="19"/>
      </w:pPr>
      <w:r>
        <w:rPr>
          <w:b/>
          <w:bCs/>
        </w:rPr>
        <w:t xml:space="preserve">2. </w:t>
      </w:r>
      <w:r>
        <w:t xml:space="preserve">В целях исключения дублирования закрепляемых нормативных предписаний в проекте Закона (абзац второй пункта 1 статьи 17) из </w:t>
      </w:r>
      <w:r>
        <w:rPr>
          <w:b/>
          <w:bCs/>
        </w:rPr>
        <w:t>Жилищного кодекса</w:t>
      </w:r>
      <w:r>
        <w:t xml:space="preserve"> (пункт 3 статьи 26) исключено нормативное предписание, которым предусматривался перечень объектов, где нельзя потреблять (использовать) табачные изделия, изделия, жидкости, системы. </w:t>
      </w:r>
    </w:p>
    <w:p w14:paraId="72867CF6">
      <w:pPr>
        <w:pStyle w:val="19"/>
      </w:pPr>
      <w:r>
        <w:rPr>
          <w:b/>
          <w:bCs/>
        </w:rPr>
        <w:t>3. Кодекса об административных правонарушениях</w:t>
      </w:r>
      <w:r>
        <w:t xml:space="preserve"> за нарушение установленного законодательством (по аналогии с табачными изделиями) порядка в части:</w:t>
      </w:r>
    </w:p>
    <w:p w14:paraId="4E1DD25C">
      <w:pPr>
        <w:ind w:firstLine="709"/>
        <w:jc w:val="both"/>
        <w:rPr>
          <w:bCs/>
          <w:szCs w:val="20"/>
        </w:rPr>
      </w:pPr>
      <w:r>
        <w:rPr>
          <w:b/>
          <w:szCs w:val="20"/>
        </w:rPr>
        <w:t>размещения (распространения) рекламы</w:t>
      </w:r>
      <w:r>
        <w:rPr>
          <w:bCs/>
          <w:szCs w:val="20"/>
        </w:rPr>
        <w:t xml:space="preserve"> табачных изделий и изделий, жидкостей, систем, </w:t>
      </w:r>
      <w:r>
        <w:rPr>
          <w:b/>
          <w:szCs w:val="20"/>
        </w:rPr>
        <w:t>использования на вывесках</w:t>
      </w:r>
      <w:r>
        <w:rPr>
          <w:bCs/>
          <w:szCs w:val="20"/>
        </w:rPr>
        <w:t xml:space="preserve"> торговых объектов слов «нетабачные никотиносодержащие изделия», «жидкости для электронных систем курения», «электронные системы курения», «системы для потребления табака», а также слов, тождественных или сходных до степени смешения с наименованием видов табачных изделий, </w:t>
      </w:r>
      <w:r>
        <w:rPr>
          <w:b/>
          <w:szCs w:val="20"/>
        </w:rPr>
        <w:t>бесплатного (безвозмездного) распространения</w:t>
      </w:r>
      <w:r>
        <w:rPr>
          <w:bCs/>
          <w:szCs w:val="20"/>
        </w:rPr>
        <w:t xml:space="preserve"> табачных изделий и изделий, жидкостей, систем, в том числе </w:t>
      </w:r>
      <w:r>
        <w:rPr>
          <w:b/>
          <w:szCs w:val="20"/>
        </w:rPr>
        <w:t>использования их в качестве призов</w:t>
      </w:r>
      <w:r>
        <w:rPr>
          <w:bCs/>
          <w:szCs w:val="20"/>
        </w:rPr>
        <w:t xml:space="preserve"> (подарков) при проведении конкурсов, лотерей, игр, иных игровых, рекламных, культурных, образовательных, спортивных, спортивно-массовых и физкультурно-оздоровительных мероприятий, пари, а также предложения гражданам, покупающим табачные изделия и изделия, жидкости, системы или представляющим доказательства такой покупки, товаров или прав на участие в конкурсах, лотереях, играх, иных игровых и рекламных мероприятиях, пари, совершенные индивидуальным предпринимателем или юридическим лицом;</w:t>
      </w:r>
    </w:p>
    <w:p w14:paraId="175EAD41">
      <w:pPr>
        <w:ind w:firstLine="709"/>
        <w:jc w:val="both"/>
        <w:rPr>
          <w:bCs/>
          <w:szCs w:val="20"/>
        </w:rPr>
      </w:pPr>
      <w:r>
        <w:rPr>
          <w:b/>
          <w:szCs w:val="20"/>
        </w:rPr>
        <w:t xml:space="preserve">продажи нетабачных никотиносодержащих изделий несовершеннолетним. </w:t>
      </w:r>
      <w:r>
        <w:rPr>
          <w:bCs/>
          <w:szCs w:val="20"/>
        </w:rPr>
        <w:t>Увеличена административная ответственность по данной статье (штраф в размере от пятидесяти до ста базовых величин);</w:t>
      </w:r>
    </w:p>
    <w:p w14:paraId="26295BA0">
      <w:pPr>
        <w:ind w:firstLine="709"/>
        <w:jc w:val="both"/>
        <w:rPr>
          <w:bCs/>
          <w:szCs w:val="20"/>
        </w:rPr>
      </w:pPr>
      <w:r>
        <w:rPr>
          <w:b/>
          <w:szCs w:val="20"/>
        </w:rPr>
        <w:t>повторного совершения деяния</w:t>
      </w:r>
      <w:r>
        <w:rPr>
          <w:bCs/>
          <w:szCs w:val="20"/>
        </w:rPr>
        <w:t xml:space="preserve"> в отношении должностного лица за необеспечение контроля за продажей табачных изделий и изделий, жидкостей, систем.</w:t>
      </w:r>
      <w:r>
        <w:t xml:space="preserve"> </w:t>
      </w:r>
      <w:r>
        <w:rPr>
          <w:bCs/>
          <w:szCs w:val="20"/>
        </w:rPr>
        <w:t>Увеличена административная ответственность по данной статье (штраф в размере от ста до трехсот базовых величин);</w:t>
      </w:r>
    </w:p>
    <w:p w14:paraId="1BACC7C5">
      <w:pPr>
        <w:ind w:firstLine="709"/>
        <w:jc w:val="both"/>
        <w:rPr>
          <w:bCs/>
          <w:szCs w:val="20"/>
        </w:rPr>
      </w:pPr>
      <w:r>
        <w:rPr>
          <w:bCs/>
          <w:szCs w:val="20"/>
        </w:rPr>
        <w:t xml:space="preserve">нарушения требований, предъявляемых </w:t>
      </w:r>
      <w:r>
        <w:rPr>
          <w:b/>
          <w:szCs w:val="20"/>
        </w:rPr>
        <w:t>к оборудованию</w:t>
      </w:r>
      <w:r>
        <w:rPr>
          <w:bCs/>
          <w:szCs w:val="20"/>
        </w:rPr>
        <w:t xml:space="preserve"> для производства табачных изделий и изделий, жидкостей, систем, и приборам их учета;</w:t>
      </w:r>
    </w:p>
    <w:p w14:paraId="6419987A">
      <w:pPr>
        <w:ind w:firstLine="709"/>
        <w:jc w:val="both"/>
        <w:rPr>
          <w:bCs/>
          <w:szCs w:val="20"/>
        </w:rPr>
      </w:pPr>
      <w:r>
        <w:rPr>
          <w:bCs/>
          <w:szCs w:val="20"/>
        </w:rPr>
        <w:t xml:space="preserve">нарушения юридическим лицом установленного </w:t>
      </w:r>
      <w:r>
        <w:rPr>
          <w:b/>
          <w:szCs w:val="20"/>
        </w:rPr>
        <w:t>порядка учета табачных изделий и изделий, жидкостей, систем</w:t>
      </w:r>
      <w:r>
        <w:rPr>
          <w:bCs/>
          <w:szCs w:val="20"/>
        </w:rPr>
        <w:t xml:space="preserve">, в том числе с применением приборов учета, повлекшее недостоверное отражение в учете сведений о количестве выпущенных табачных изделий и изделий, жидкостей, систем, порядка учета и хранения табачных изделий, не маркированных акцизными марками Республики Беларусь и предназначенных для реализации за пределы Республики Беларусь; </w:t>
      </w:r>
    </w:p>
    <w:p w14:paraId="6777959F">
      <w:pPr>
        <w:ind w:firstLine="709"/>
        <w:jc w:val="both"/>
        <w:rPr>
          <w:bCs/>
          <w:szCs w:val="20"/>
        </w:rPr>
      </w:pPr>
      <w:r>
        <w:rPr>
          <w:bCs/>
          <w:szCs w:val="20"/>
        </w:rPr>
        <w:t xml:space="preserve">перемещения по территории Республики Беларусь изделий, жидкостей, систем </w:t>
      </w:r>
      <w:r>
        <w:rPr>
          <w:b/>
          <w:szCs w:val="20"/>
        </w:rPr>
        <w:t>без обязательного сопровождения</w:t>
      </w:r>
      <w:r>
        <w:rPr>
          <w:bCs/>
          <w:szCs w:val="20"/>
        </w:rPr>
        <w:t xml:space="preserve"> либо перемещение </w:t>
      </w:r>
      <w:r>
        <w:rPr>
          <w:b/>
          <w:szCs w:val="20"/>
        </w:rPr>
        <w:t>транспортными средствами, не оснащенными специальными техническими средствами регистрации</w:t>
      </w:r>
      <w:r>
        <w:rPr>
          <w:bCs/>
          <w:szCs w:val="20"/>
        </w:rPr>
        <w:t xml:space="preserve"> в автоматическом режиме движения этих транспортных средств;</w:t>
      </w:r>
    </w:p>
    <w:p w14:paraId="6490E33C">
      <w:pPr>
        <w:ind w:firstLine="709"/>
        <w:jc w:val="both"/>
        <w:rPr>
          <w:b/>
          <w:bCs/>
          <w:szCs w:val="20"/>
        </w:rPr>
      </w:pPr>
      <w:r>
        <w:rPr>
          <w:bCs/>
          <w:szCs w:val="20"/>
        </w:rPr>
        <w:t xml:space="preserve">ввоза в Республику Беларусь, перемещения по ее территории, хранения на ней индивидуальным предпринимателем или юридическим лицом табачных изделий и изделий, жидкостей, систем, </w:t>
      </w:r>
      <w:r>
        <w:rPr>
          <w:b/>
          <w:iCs/>
          <w:szCs w:val="20"/>
        </w:rPr>
        <w:t>без сопроводительных документов</w:t>
      </w:r>
      <w:r>
        <w:rPr>
          <w:bCs/>
          <w:iCs/>
          <w:szCs w:val="20"/>
        </w:rPr>
        <w:t xml:space="preserve">, подтверждающих легальность их ввоза, приобретения, производства, а равно торговля такими табачными изделиями и изделиями, жидкостями, системами. </w:t>
      </w:r>
      <w:r>
        <w:rPr>
          <w:bCs/>
          <w:szCs w:val="20"/>
        </w:rPr>
        <w:t>Увеличена административная ответственность по данной статье (штраф в размере от пятидесяти до ста базовых величин, а на индивидуального предпринимателя – от ста пятидесяти до трехсот базовых величин с конфискацией предмета административного правонарушения);</w:t>
      </w:r>
    </w:p>
    <w:p w14:paraId="2C8BC3E2">
      <w:pPr>
        <w:ind w:firstLine="709"/>
        <w:jc w:val="both"/>
        <w:rPr>
          <w:b/>
          <w:bCs/>
          <w:szCs w:val="20"/>
        </w:rPr>
      </w:pPr>
      <w:r>
        <w:rPr>
          <w:szCs w:val="20"/>
        </w:rPr>
        <w:t xml:space="preserve">ввоз, хранение, транспортировка, использование, получение и передача нетабачных никотиносодержащих изделий, жидкостей для электронных систем курения, электронных систем курения, систем для потребления табака, подлежащих маркировке унифицированными контрольными знаками или средствами идентификации, в том числе их приобретение, предложение к реализации и реализация на территории Республики Беларусь, а также трансграничная торговля ими </w:t>
      </w:r>
      <w:r>
        <w:rPr>
          <w:b/>
          <w:bCs/>
          <w:szCs w:val="20"/>
        </w:rPr>
        <w:t>без такой маркировки,</w:t>
      </w:r>
      <w:r>
        <w:rPr>
          <w:szCs w:val="20"/>
        </w:rPr>
        <w:t xml:space="preserve"> за исключением случаев, предусмотренных законодательством о маркировке товаров унифицированными контрольными знаками или средствами идентификации. </w:t>
      </w:r>
      <w:r>
        <w:rPr>
          <w:bCs/>
          <w:szCs w:val="20"/>
        </w:rPr>
        <w:t>Увеличена административная ответственность по данной статье (штраф в размере от пятидесяти до ста базовых величин, а на индивидуального предпринимателя – от ста пятидесяти до трехсот базовых величин с конфискацией предмета административного правонарушения);</w:t>
      </w:r>
      <w:r>
        <w:rPr>
          <w:szCs w:val="20"/>
        </w:rPr>
        <w:t xml:space="preserve"> </w:t>
      </w:r>
    </w:p>
    <w:p w14:paraId="76B2A9A5">
      <w:pPr>
        <w:ind w:firstLine="709"/>
        <w:jc w:val="both"/>
        <w:rPr>
          <w:bCs/>
          <w:szCs w:val="20"/>
        </w:rPr>
      </w:pPr>
      <w:bookmarkStart w:id="6" w:name="_Hlk198735203"/>
      <w:r>
        <w:rPr>
          <w:bCs/>
          <w:szCs w:val="20"/>
        </w:rPr>
        <w:t xml:space="preserve">производства (изготовления), перемещения по территории Республики Беларусь и оборот </w:t>
      </w:r>
      <w:r>
        <w:rPr>
          <w:b/>
          <w:szCs w:val="20"/>
        </w:rPr>
        <w:t>фальсифицированных</w:t>
      </w:r>
      <w:r>
        <w:rPr>
          <w:bCs/>
          <w:szCs w:val="20"/>
        </w:rPr>
        <w:t xml:space="preserve"> табачных изделий и изделий, жидкостей, систем;</w:t>
      </w:r>
    </w:p>
    <w:bookmarkEnd w:id="6"/>
    <w:p w14:paraId="24AE450F">
      <w:pPr>
        <w:ind w:firstLine="709"/>
        <w:jc w:val="both"/>
        <w:rPr>
          <w:b/>
          <w:bCs/>
          <w:szCs w:val="20"/>
        </w:rPr>
      </w:pPr>
      <w:r>
        <w:rPr>
          <w:bCs/>
          <w:szCs w:val="20"/>
        </w:rPr>
        <w:t xml:space="preserve">перемещения по территории Республики Беларусь, хранение на ней физическим лицом, не являющимся индивидуальным предпринимателем, </w:t>
      </w:r>
      <w:r>
        <w:rPr>
          <w:b/>
          <w:szCs w:val="20"/>
        </w:rPr>
        <w:t xml:space="preserve">более 200 изделий с нагреваемым табаком (стиков), не маркированных акцизными марками, а также </w:t>
      </w:r>
      <w:r>
        <w:rPr>
          <w:b/>
          <w:bCs/>
          <w:szCs w:val="20"/>
        </w:rPr>
        <w:t>200 изделий нетабачных никотиносодержащих изделий, 30 мл жидкости для электронных систем курения, 1 штуки электронной систем курения и 1 штуки системы для потребления табака, не маркированных в случаях, предусмотренных законодательными актами;</w:t>
      </w:r>
    </w:p>
    <w:p w14:paraId="3F791FA0">
      <w:pPr>
        <w:ind w:firstLine="709"/>
        <w:jc w:val="both"/>
        <w:rPr>
          <w:b/>
          <w:bCs/>
          <w:szCs w:val="20"/>
        </w:rPr>
      </w:pPr>
      <w:r>
        <w:rPr>
          <w:b/>
          <w:szCs w:val="20"/>
        </w:rPr>
        <w:t>продажи</w:t>
      </w:r>
      <w:r>
        <w:rPr>
          <w:bCs/>
          <w:szCs w:val="20"/>
        </w:rPr>
        <w:t xml:space="preserve"> (при отсутствии признаков незаконной предпринимательской деятельности) </w:t>
      </w:r>
      <w:r>
        <w:rPr>
          <w:b/>
          <w:szCs w:val="20"/>
        </w:rPr>
        <w:t>физическим лицом и индивидуальным предпринимателем</w:t>
      </w:r>
      <w:r>
        <w:rPr>
          <w:bCs/>
          <w:szCs w:val="20"/>
        </w:rPr>
        <w:t xml:space="preserve"> табачного сырья, нетабачных никотиносодержащих изделий, электронных систем курения, жидкостей для электронных систем курения, систем для потребления табака, а также </w:t>
      </w:r>
      <w:r>
        <w:rPr>
          <w:b/>
          <w:szCs w:val="20"/>
        </w:rPr>
        <w:t>физическим лицом, не являющимся индивидуальным предпринимателем,</w:t>
      </w:r>
      <w:r>
        <w:rPr>
          <w:bCs/>
          <w:szCs w:val="20"/>
        </w:rPr>
        <w:t xml:space="preserve"> табачных изделий. Увеличена административная ответственность по данной статье (штраф в размере от пятидесяти до ста базовых величин, а на индивидуального предпринимателя – от ста пятидесяти до трехсот базовых величин с конфискацией предмета административного правонарушения);</w:t>
      </w:r>
    </w:p>
    <w:p w14:paraId="001ADA80">
      <w:pPr>
        <w:ind w:firstLine="709"/>
        <w:jc w:val="both"/>
        <w:rPr>
          <w:bCs/>
          <w:szCs w:val="20"/>
        </w:rPr>
      </w:pPr>
      <w:r>
        <w:rPr>
          <w:bCs/>
          <w:szCs w:val="20"/>
        </w:rPr>
        <w:t xml:space="preserve">нарушения </w:t>
      </w:r>
      <w:r>
        <w:rPr>
          <w:b/>
          <w:szCs w:val="20"/>
        </w:rPr>
        <w:t>порядка расчетов при оптовой торговле</w:t>
      </w:r>
      <w:r>
        <w:rPr>
          <w:bCs/>
          <w:szCs w:val="20"/>
        </w:rPr>
        <w:t xml:space="preserve"> изделиями, жидкостями, системами;</w:t>
      </w:r>
    </w:p>
    <w:p w14:paraId="213D0B23">
      <w:pPr>
        <w:ind w:firstLine="709"/>
        <w:jc w:val="both"/>
        <w:rPr>
          <w:bCs/>
          <w:szCs w:val="20"/>
        </w:rPr>
      </w:pPr>
      <w:r>
        <w:rPr>
          <w:bCs/>
          <w:szCs w:val="20"/>
        </w:rPr>
        <w:t xml:space="preserve">нарушения </w:t>
      </w:r>
      <w:r>
        <w:rPr>
          <w:b/>
          <w:szCs w:val="20"/>
        </w:rPr>
        <w:t>порядка реализации</w:t>
      </w:r>
      <w:r>
        <w:rPr>
          <w:bCs/>
          <w:szCs w:val="20"/>
        </w:rPr>
        <w:t>, в том числе в установленных местах нетабачных никотиносодержащих изделий.</w:t>
      </w:r>
      <w:r>
        <w:t xml:space="preserve"> </w:t>
      </w:r>
      <w:r>
        <w:rPr>
          <w:bCs/>
          <w:szCs w:val="20"/>
        </w:rPr>
        <w:t>Увеличена административная ответственность по данной статье (штраф в размере от пятидесяти до ста базовых величин);</w:t>
      </w:r>
    </w:p>
    <w:p w14:paraId="7B9A0D73">
      <w:pPr>
        <w:ind w:firstLine="709"/>
        <w:jc w:val="both"/>
        <w:rPr>
          <w:bCs/>
          <w:szCs w:val="20"/>
        </w:rPr>
      </w:pPr>
      <w:r>
        <w:rPr>
          <w:bCs/>
          <w:szCs w:val="20"/>
        </w:rPr>
        <w:t xml:space="preserve">производства товаров, не являющихся табачными изделиями и изделий, жидкостей, систем, с </w:t>
      </w:r>
      <w:r>
        <w:rPr>
          <w:b/>
          <w:szCs w:val="20"/>
        </w:rPr>
        <w:t>имитацией внешнего вида</w:t>
      </w:r>
      <w:r>
        <w:rPr>
          <w:bCs/>
          <w:szCs w:val="20"/>
        </w:rPr>
        <w:t xml:space="preserve"> или использованием наименований видов табачных изделий, наименований изделий, жидкостей, систем в наименованиях (дополнительных наименованиях) таких товаров, а также оптовая, розничная торговля такими товарами, осуществляемые индивидуальным предпринимателем или юридическим лицом.</w:t>
      </w:r>
      <w:r>
        <w:t xml:space="preserve"> </w:t>
      </w:r>
      <w:r>
        <w:rPr>
          <w:bCs/>
          <w:szCs w:val="20"/>
        </w:rPr>
        <w:t>Увеличена административная ответственность по данной статье (штраф в размере от пятидесяти до ста базовых величин);</w:t>
      </w:r>
    </w:p>
    <w:p w14:paraId="0E6409DF">
      <w:pPr>
        <w:ind w:firstLine="709"/>
        <w:jc w:val="both"/>
        <w:rPr>
          <w:bCs/>
          <w:szCs w:val="20"/>
        </w:rPr>
      </w:pPr>
      <w:r>
        <w:rPr>
          <w:bCs/>
          <w:szCs w:val="20"/>
        </w:rPr>
        <w:t xml:space="preserve">продажи юридическим лицом нетабачных никотиносодержащих изделий, жидкостей для электронных систем курения </w:t>
      </w:r>
      <w:r>
        <w:rPr>
          <w:b/>
          <w:szCs w:val="20"/>
        </w:rPr>
        <w:t>без потребительской упаковки,</w:t>
      </w:r>
      <w:r>
        <w:rPr>
          <w:bCs/>
          <w:szCs w:val="20"/>
        </w:rPr>
        <w:t xml:space="preserve"> из открытых потребительских упаковок этих изделий, жидкостей, на вес, поштучно. Увеличена административная ответственность по данной статье (штраф в размере до ста базовых величин);</w:t>
      </w:r>
    </w:p>
    <w:p w14:paraId="564EFEFD">
      <w:pPr>
        <w:ind w:firstLine="709"/>
        <w:jc w:val="both"/>
        <w:rPr>
          <w:bCs/>
          <w:szCs w:val="20"/>
        </w:rPr>
      </w:pPr>
      <w:r>
        <w:rPr>
          <w:bCs/>
          <w:szCs w:val="20"/>
        </w:rPr>
        <w:t>продажи физическим лицам, въезжающим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транспортом, более 200 изделий с нагреваемым табаком (стиков), более 200 единиц нетабачных никотиносодержащих изделий, более 30 мл жидкости для электронных систем курения, более 1 штуки электронной системы курения и более 1 штуки системы для потребления табака;</w:t>
      </w:r>
    </w:p>
    <w:p w14:paraId="202C78B5">
      <w:pPr>
        <w:ind w:firstLine="709"/>
        <w:jc w:val="both"/>
        <w:rPr>
          <w:bCs/>
          <w:szCs w:val="20"/>
        </w:rPr>
      </w:pPr>
      <w:r>
        <w:rPr>
          <w:bCs/>
          <w:szCs w:val="20"/>
        </w:rPr>
        <w:t xml:space="preserve">продажи юридическим лицом нетабачных никотиносодержащих изделийв магазинах и павильонах, имеющих торговую площадь 1000 и более квадратных метров, </w:t>
      </w:r>
      <w:r>
        <w:rPr>
          <w:b/>
          <w:szCs w:val="20"/>
        </w:rPr>
        <w:t>вне созданных товарных отделов.</w:t>
      </w:r>
      <w:r>
        <w:rPr>
          <w:bCs/>
          <w:szCs w:val="20"/>
        </w:rPr>
        <w:t xml:space="preserve"> Увеличена административная ответственность по данной статье (штраф в размере до ста базовых величин);</w:t>
      </w:r>
    </w:p>
    <w:p w14:paraId="31F2E92D">
      <w:pPr>
        <w:ind w:firstLine="709"/>
        <w:jc w:val="both"/>
        <w:rPr>
          <w:bCs/>
          <w:szCs w:val="20"/>
        </w:rPr>
      </w:pPr>
      <w:r>
        <w:rPr>
          <w:bCs/>
          <w:szCs w:val="20"/>
        </w:rPr>
        <w:t xml:space="preserve">использования при продаже изделий, жидкостей, систем </w:t>
      </w:r>
      <w:r>
        <w:rPr>
          <w:b/>
          <w:szCs w:val="20"/>
        </w:rPr>
        <w:t>оборудования, размещенного над контрольно-кассовыми узлами</w:t>
      </w:r>
      <w:r>
        <w:rPr>
          <w:bCs/>
          <w:szCs w:val="20"/>
        </w:rPr>
        <w:t>;</w:t>
      </w:r>
    </w:p>
    <w:p w14:paraId="2E2E106E">
      <w:pPr>
        <w:ind w:firstLine="709"/>
        <w:jc w:val="both"/>
        <w:rPr>
          <w:bCs/>
          <w:szCs w:val="20"/>
        </w:rPr>
      </w:pPr>
      <w:r>
        <w:rPr>
          <w:bCs/>
          <w:szCs w:val="20"/>
        </w:rPr>
        <w:t xml:space="preserve">нарушения </w:t>
      </w:r>
      <w:r>
        <w:rPr>
          <w:b/>
          <w:szCs w:val="20"/>
        </w:rPr>
        <w:t>запретов оптовой покупки</w:t>
      </w:r>
      <w:r>
        <w:rPr>
          <w:bCs/>
          <w:szCs w:val="20"/>
        </w:rPr>
        <w:t xml:space="preserve"> (оптовой продажи) сырья, изделий, жидкостей, систем, а также запретов розничной торговли никотином.</w:t>
      </w:r>
      <w:r>
        <w:t xml:space="preserve"> Установлена административная ответственность по данной статье (</w:t>
      </w:r>
      <w:r>
        <w:rPr>
          <w:bCs/>
          <w:szCs w:val="20"/>
        </w:rPr>
        <w:t>штраф в размере до ста базовых величин, а на индивидуального предпринимателя и (или) юридическое лицо – в размере суммы сделки, но не менее ста базовых величин);</w:t>
      </w:r>
    </w:p>
    <w:p w14:paraId="0C75C76C">
      <w:pPr>
        <w:shd w:val="clear" w:color="auto" w:fill="FFFFFF"/>
        <w:ind w:firstLine="709"/>
        <w:jc w:val="both"/>
        <w:rPr>
          <w:b/>
          <w:bCs/>
          <w:color w:val="242424"/>
          <w:szCs w:val="30"/>
          <w:lang w:eastAsia="en-US"/>
        </w:rPr>
      </w:pPr>
      <w:bookmarkStart w:id="7" w:name="_Hlk191046318"/>
      <w:bookmarkStart w:id="8" w:name="_Hlk191573925"/>
      <w:r>
        <w:rPr>
          <w:b/>
          <w:bCs/>
          <w:color w:val="242424"/>
          <w:szCs w:val="30"/>
          <w:lang w:eastAsia="en-US"/>
        </w:rPr>
        <w:t>вовлечения несовершеннолетнего</w:t>
      </w:r>
      <w:r>
        <w:rPr>
          <w:color w:val="242424"/>
          <w:szCs w:val="30"/>
          <w:lang w:eastAsia="en-US"/>
        </w:rPr>
        <w:t xml:space="preserve"> в антиобщественное поведение путем покупки для него табачных изделий, изделий, жидкостей, систем, а также иное вовлечение лицом, достигшим возраста восемнадцати лет, заведомо несовершеннолетнего в потребление (использование) </w:t>
      </w:r>
      <w:r>
        <w:rPr>
          <w:bCs/>
          <w:color w:val="242424"/>
          <w:szCs w:val="30"/>
          <w:lang w:eastAsia="en-US"/>
        </w:rPr>
        <w:t>табачных изделий, изделий, жидкостей, систем;</w:t>
      </w:r>
    </w:p>
    <w:p w14:paraId="759E904E">
      <w:pPr>
        <w:shd w:val="clear" w:color="auto" w:fill="FFFFFF"/>
        <w:ind w:firstLine="709"/>
        <w:jc w:val="both"/>
        <w:rPr>
          <w:b/>
          <w:bCs/>
          <w:color w:val="242424"/>
          <w:szCs w:val="30"/>
          <w:lang w:eastAsia="en-US"/>
        </w:rPr>
      </w:pPr>
      <w:r>
        <w:rPr>
          <w:b/>
          <w:bCs/>
          <w:color w:val="242424"/>
          <w:szCs w:val="30"/>
          <w:lang w:eastAsia="en-US"/>
        </w:rPr>
        <w:t>курения (потребления)</w:t>
      </w:r>
      <w:r>
        <w:rPr>
          <w:color w:val="242424"/>
          <w:szCs w:val="30"/>
          <w:lang w:eastAsia="en-US"/>
        </w:rPr>
        <w:t xml:space="preserve"> табачных изделий </w:t>
      </w:r>
      <w:r>
        <w:rPr>
          <w:bCs/>
          <w:szCs w:val="20"/>
        </w:rPr>
        <w:t xml:space="preserve">и изделий, жидкостей, систем </w:t>
      </w:r>
      <w:r>
        <w:rPr>
          <w:color w:val="242424"/>
          <w:szCs w:val="30"/>
          <w:lang w:eastAsia="en-US"/>
        </w:rPr>
        <w:t xml:space="preserve">в местах, где они запрещены (штраф в размере до четырех базовых величин), а также </w:t>
      </w:r>
      <w:r>
        <w:rPr>
          <w:b/>
          <w:bCs/>
          <w:color w:val="242424"/>
          <w:szCs w:val="30"/>
          <w:lang w:eastAsia="en-US"/>
        </w:rPr>
        <w:t>потребление (использование) несовершеннолетним;</w:t>
      </w:r>
    </w:p>
    <w:p w14:paraId="2AF925BC">
      <w:pPr>
        <w:ind w:firstLine="709"/>
        <w:jc w:val="both"/>
        <w:rPr>
          <w:bCs/>
          <w:szCs w:val="20"/>
        </w:rPr>
      </w:pPr>
      <w:r>
        <w:rPr>
          <w:b/>
          <w:szCs w:val="20"/>
        </w:rPr>
        <w:t>пересылки</w:t>
      </w:r>
      <w:r>
        <w:rPr>
          <w:bCs/>
          <w:szCs w:val="20"/>
        </w:rPr>
        <w:t xml:space="preserve"> изделий, жидкостей и систем в курьерских отправлениях, и оказания </w:t>
      </w:r>
      <w:r>
        <w:rPr>
          <w:b/>
          <w:szCs w:val="20"/>
        </w:rPr>
        <w:t>услуг по приобретению и (или) доставке</w:t>
      </w:r>
      <w:r>
        <w:rPr>
          <w:bCs/>
          <w:szCs w:val="20"/>
        </w:rPr>
        <w:t xml:space="preserve"> таких изделий, жидкостей и систем физическим лицам.</w:t>
      </w:r>
    </w:p>
    <w:bookmarkEnd w:id="7"/>
    <w:bookmarkEnd w:id="8"/>
    <w:p w14:paraId="74A8B205">
      <w:pPr>
        <w:shd w:val="clear" w:color="auto" w:fill="FFFFFF"/>
        <w:ind w:firstLine="709"/>
        <w:jc w:val="both"/>
        <w:rPr>
          <w:color w:val="242424"/>
          <w:szCs w:val="30"/>
          <w:lang w:eastAsia="en-US"/>
        </w:rPr>
      </w:pPr>
      <w:r>
        <w:rPr>
          <w:color w:val="242424"/>
          <w:szCs w:val="30"/>
          <w:lang w:eastAsia="en-US"/>
        </w:rPr>
        <w:t>Введение новых норм в административный кодекс (статья 13.18 (12, 13), 13.21 (7), 13.22 (12)) обусловлено введением государственного регулирования в отношении изделий, жидкостей, систем.</w:t>
      </w:r>
    </w:p>
    <w:p w14:paraId="70C4438B">
      <w:pPr>
        <w:shd w:val="clear" w:color="auto" w:fill="FFFFFF"/>
        <w:ind w:firstLine="709"/>
        <w:jc w:val="both"/>
        <w:rPr>
          <w:color w:val="242424"/>
          <w:szCs w:val="30"/>
          <w:lang w:eastAsia="en-US"/>
        </w:rPr>
      </w:pPr>
      <w:r>
        <w:rPr>
          <w:color w:val="242424"/>
          <w:szCs w:val="30"/>
          <w:lang w:eastAsia="en-US"/>
        </w:rPr>
        <w:t xml:space="preserve">Корректировка диспозиций действующих норм (статья 13.9 (6), 13.11 (4, 5),  13.16 (3, 4), 13.18 (8), 13.20 13.21 (1), 13.22 (1, 4), 13.22 (7, 8, 9, 10, 11), 19.4, 19.9) обусловлено установлением государственного регулирования на производство и оборот изделий, жидкостей, систем по аналогии с табачными изделиями. </w:t>
      </w:r>
    </w:p>
    <w:p w14:paraId="7AA7C1E4">
      <w:pPr>
        <w:shd w:val="clear" w:color="auto" w:fill="FFFFFF"/>
        <w:ind w:firstLine="709"/>
        <w:jc w:val="both"/>
        <w:rPr>
          <w:color w:val="242424"/>
          <w:szCs w:val="30"/>
          <w:lang w:eastAsia="en-US"/>
        </w:rPr>
      </w:pPr>
      <w:r>
        <w:rPr>
          <w:color w:val="242424"/>
          <w:szCs w:val="30"/>
          <w:lang w:eastAsia="en-US"/>
        </w:rPr>
        <w:t>Предложения об увеличении размера штрафа за конкретные виды правонарушений (статья 13.11 (4, 5), 13.22 (4, 7, 10)) обусловлены, тем, что данная продукция вредна для здоровья граждан.</w:t>
      </w:r>
    </w:p>
    <w:p w14:paraId="2C60EEF0">
      <w:pPr>
        <w:shd w:val="clear" w:color="auto" w:fill="FFFFFF"/>
        <w:ind w:firstLine="709"/>
        <w:jc w:val="both"/>
        <w:rPr>
          <w:color w:val="242424"/>
          <w:szCs w:val="30"/>
          <w:lang w:eastAsia="en-US"/>
        </w:rPr>
      </w:pPr>
      <w:r>
        <w:rPr>
          <w:color w:val="242424"/>
          <w:szCs w:val="30"/>
          <w:lang w:eastAsia="en-US"/>
        </w:rPr>
        <w:t>В частях 12, 13 статьи 13.18 и части 7 статьи 13.21 установлены дополнительные взыскания в виде конфискации предмета административного правонарушения по аналогии с иными составами административных правонарушений, предусмотренных данными статьями.</w:t>
      </w:r>
    </w:p>
    <w:p w14:paraId="4280211A">
      <w:pPr>
        <w:shd w:val="clear" w:color="auto" w:fill="FFFFFF"/>
        <w:ind w:firstLine="709"/>
        <w:jc w:val="both"/>
        <w:rPr>
          <w:color w:val="242424"/>
          <w:szCs w:val="30"/>
          <w:lang w:eastAsia="en-US"/>
        </w:rPr>
      </w:pPr>
      <w:r>
        <w:rPr>
          <w:color w:val="242424"/>
          <w:szCs w:val="30"/>
          <w:lang w:eastAsia="en-US"/>
        </w:rPr>
        <w:t>Дополнительно внесены нормы административной ответственности за повторную продажу табачных изделий, изделий, жидкостей, систем (статья 13.11 (5)), за производство и оборот фальсифицированных табачных изделий, изделий, жидкостей, систем (статья 13.20), за вовлечение несовершеннолетнего в потребление</w:t>
      </w:r>
      <w:r>
        <w:t xml:space="preserve"> </w:t>
      </w:r>
      <w:r>
        <w:rPr>
          <w:color w:val="242424"/>
          <w:szCs w:val="30"/>
          <w:lang w:eastAsia="en-US"/>
        </w:rPr>
        <w:t>табачных изделий, изделий, жидкостей, систем (статья 19.4) по аналогии с алкогольными напитками.</w:t>
      </w:r>
    </w:p>
    <w:p w14:paraId="42F82F45">
      <w:pPr>
        <w:shd w:val="clear" w:color="auto" w:fill="FFFFFF"/>
        <w:spacing w:line="280" w:lineRule="exact"/>
        <w:ind w:firstLine="709"/>
        <w:jc w:val="both"/>
        <w:rPr>
          <w:i/>
          <w:iCs/>
          <w:color w:val="242424"/>
          <w:szCs w:val="30"/>
          <w:lang w:eastAsia="en-US"/>
        </w:rPr>
      </w:pPr>
      <w:r>
        <w:rPr>
          <w:i/>
          <w:iCs/>
          <w:color w:val="242424"/>
          <w:szCs w:val="30"/>
          <w:lang w:eastAsia="en-US"/>
        </w:rPr>
        <w:t>Справочно:</w:t>
      </w:r>
    </w:p>
    <w:p w14:paraId="1DF9C5CA">
      <w:pPr>
        <w:shd w:val="clear" w:color="auto" w:fill="FFFFFF"/>
        <w:spacing w:line="280" w:lineRule="exact"/>
        <w:ind w:firstLine="709"/>
        <w:jc w:val="both"/>
        <w:rPr>
          <w:i/>
          <w:iCs/>
          <w:color w:val="242424"/>
          <w:szCs w:val="30"/>
          <w:lang w:eastAsia="en-US"/>
        </w:rPr>
      </w:pPr>
      <w:r>
        <w:rPr>
          <w:i/>
          <w:iCs/>
          <w:color w:val="242424"/>
          <w:szCs w:val="30"/>
          <w:lang w:eastAsia="en-US"/>
        </w:rPr>
        <w:t>В ходе проведенных контрольных (надзорных) мероприятий (операций) органами, осуществляющими контроль (надзор) в области соответствующего законодательства в 2024 году арестовано и поставлено на учет более 1 304 кг нетабачных никотиносодержащих изделий, более 64 141 единиц электронных систем курения и систем для потребления табака, более 0,42 тыс. литров жидкостей для электронных систем курения, привлечено к ответственности более 739 лиц.</w:t>
      </w:r>
    </w:p>
    <w:p w14:paraId="0ECFF502">
      <w:pPr>
        <w:ind w:firstLine="709"/>
        <w:jc w:val="both"/>
        <w:rPr>
          <w:rFonts w:eastAsia="Aptos"/>
          <w:kern w:val="2"/>
          <w:szCs w:val="22"/>
          <w:lang w:eastAsia="en-US"/>
          <w14:ligatures w14:val="standardContextual"/>
        </w:rPr>
      </w:pPr>
      <w:r>
        <w:rPr>
          <w:b/>
          <w:bCs/>
          <w:color w:val="242424"/>
          <w:szCs w:val="30"/>
          <w:lang w:eastAsia="en-US"/>
        </w:rPr>
        <w:t xml:space="preserve">4. </w:t>
      </w:r>
      <w:r>
        <w:rPr>
          <w:rFonts w:eastAsia="Aptos"/>
          <w:b/>
          <w:bCs/>
          <w:kern w:val="2"/>
          <w:szCs w:val="22"/>
          <w:lang w:eastAsia="en-US"/>
          <w14:ligatures w14:val="standardContextual"/>
        </w:rPr>
        <w:t xml:space="preserve">Процессуально-исполнительный кодекс </w:t>
      </w:r>
      <w:r>
        <w:rPr>
          <w:rFonts w:eastAsia="Aptos"/>
          <w:kern w:val="2"/>
          <w:szCs w:val="22"/>
          <w:lang w:eastAsia="en-US"/>
          <w14:ligatures w14:val="standardContextual"/>
        </w:rPr>
        <w:t xml:space="preserve">Республики Беларусь об административных правонарушениях соответствующих корректировок в части: </w:t>
      </w:r>
    </w:p>
    <w:p w14:paraId="5AF70266">
      <w:pPr>
        <w:ind w:firstLine="851"/>
        <w:jc w:val="both"/>
        <w:rPr>
          <w:rFonts w:eastAsia="Aptos"/>
          <w:kern w:val="2"/>
          <w:szCs w:val="22"/>
          <w:lang w:eastAsia="en-US"/>
          <w14:ligatures w14:val="standardContextual"/>
        </w:rPr>
      </w:pPr>
      <w:r>
        <w:rPr>
          <w:rFonts w:eastAsia="Aptos"/>
          <w:kern w:val="2"/>
          <w:szCs w:val="22"/>
          <w:lang w:eastAsia="en-US"/>
          <w14:ligatures w14:val="standardContextual"/>
        </w:rPr>
        <w:t>наделения должностных лиц органов внутренних дел, областных, Минского городского исполнительных комитетов, районных, городских исполнительных комитетов, администраций районов в городах, налоговых органов, органов Государственного комитета по стандартизации, органов Министерства антимонопольного регулирования и торговли правом на составление протоколов об административных правонарушениях по частям 4 (продажа табачных изделий, изделия, жидкостей, систем без документов оценки соответствия, а также за нарушения порядка осуществления розничной торговли такими товарами) и 12 (нарушение установленных запретов оптовой покупки (продажи) и розничной торговли никотином) статьи 13.22 КоАП в соответствии с их компетенциями;</w:t>
      </w:r>
    </w:p>
    <w:p w14:paraId="5123F77E">
      <w:pPr>
        <w:ind w:firstLine="851"/>
        <w:jc w:val="both"/>
        <w:rPr>
          <w:rFonts w:eastAsia="Aptos"/>
          <w:kern w:val="2"/>
          <w:szCs w:val="22"/>
          <w:lang w:eastAsia="en-US"/>
          <w14:ligatures w14:val="standardContextual"/>
        </w:rPr>
      </w:pPr>
      <w:r>
        <w:rPr>
          <w:rFonts w:eastAsia="Aptos"/>
          <w:kern w:val="2"/>
          <w:szCs w:val="22"/>
          <w:lang w:eastAsia="en-US"/>
          <w14:ligatures w14:val="standardContextual"/>
        </w:rPr>
        <w:t xml:space="preserve">делегирования органам внутренних дел, органам Комитета государственного контроля и налоговым органам права рассматривать дела об административных правонарушениях, предусмотренных частью 12 статьи 13.22 КоАП, протоколы о совершении которых составлены их должностными лицами, а также суду – по всем составленным протоколам. </w:t>
      </w:r>
    </w:p>
    <w:p w14:paraId="67EEF997">
      <w:pPr>
        <w:pStyle w:val="19"/>
      </w:pPr>
      <w:r>
        <w:rPr>
          <w:b/>
          <w:i/>
        </w:rPr>
        <w:t>в статье 21</w:t>
      </w:r>
      <w:r>
        <w:t xml:space="preserve"> – предусматриваются соответствующие корректировки в Законы Республики Беларусь:</w:t>
      </w:r>
    </w:p>
    <w:p w14:paraId="2C30FA40">
      <w:pPr>
        <w:pStyle w:val="19"/>
      </w:pPr>
      <w:r>
        <w:t>1. В целях установления правовых основ государственной политики в области ценообразования на табачные изделия в Закон о ценообразовании вносится дополнение в части установления цен на отдельные товары, перечень которых устанавливается законодательными актами.</w:t>
      </w:r>
    </w:p>
    <w:p w14:paraId="0E58FA13">
      <w:pPr>
        <w:pStyle w:val="19"/>
      </w:pPr>
      <w:r>
        <w:t>2. В целях согласованности норм проекта Закона и Закона о рекламе предусматриваются соответствующие корректировки Закона о рекламе:</w:t>
      </w:r>
    </w:p>
    <w:p w14:paraId="067E5457">
      <w:pPr>
        <w:pStyle w:val="19"/>
      </w:pPr>
      <w:r>
        <w:t>понятие «нетабачное никотиносодержащее изделие» исключено, в связи с переносом его в проект Закона;</w:t>
      </w:r>
    </w:p>
    <w:p w14:paraId="3776523E">
      <w:pPr>
        <w:pStyle w:val="19"/>
      </w:pPr>
      <w:r>
        <w:t>дополнен запретом на:</w:t>
      </w:r>
    </w:p>
    <w:p w14:paraId="513DD6AF">
      <w:pPr>
        <w:pStyle w:val="19"/>
      </w:pPr>
      <w:r>
        <w:t>использование на вывесках торговых объектов слов «нетабачные никотиносодержащие изделия», «жидкости для электронных систем курения», «электронные системы курения», «системы для потребления табака», а также слов, тождественных или сходных до степени смешения с наименованием видов табачных изделий»;</w:t>
      </w:r>
    </w:p>
    <w:p w14:paraId="48E597F0">
      <w:pPr>
        <w:pStyle w:val="19"/>
      </w:pPr>
      <w:r>
        <w:t>рекламу и бесплатное (безвозмездное распространение, использование в качестве призов и предложения гражданам электронных систем курения и систем для потребления табака.</w:t>
      </w:r>
    </w:p>
    <w:p w14:paraId="5280EB9C">
      <w:pPr>
        <w:pStyle w:val="19"/>
      </w:pPr>
      <w:r>
        <w:t>3. В Закон Республики Беларусь от 15 июля 2010 г. № 169-З «Об объектах, находящихся только в собственности государства, и иных видах деятельности, на осуществление которых распространяется исключительное право государства» в части дополнения нормой, устанавливающей, что за государством закрепляется исключительное право государства на осуществление импорта табачного сырья и табачных изделий не во всех случаях, дополни словами «, если иное не установлено законодательными актами;».</w:t>
      </w:r>
    </w:p>
    <w:p w14:paraId="19A46182">
      <w:pPr>
        <w:pStyle w:val="19"/>
      </w:pPr>
      <w:r>
        <w:t>4. Вносятся изменения в целях согласованности норм проекта Закона и Закона о лицензировании предусматриваются соответствующие корректировки Закона о лицензировании в части:</w:t>
      </w:r>
    </w:p>
    <w:p w14:paraId="69BDC612">
      <w:pPr>
        <w:pStyle w:val="19"/>
      </w:pPr>
      <w:r>
        <w:t>полномочий МАРТ в сфере лицензирования оптовой и розничной торговлей табачными изделиями и изделиями, жидкостями, системами;</w:t>
      </w:r>
    </w:p>
    <w:p w14:paraId="2D245B52">
      <w:pPr>
        <w:pStyle w:val="19"/>
        <w:rPr>
          <w:b/>
          <w:bCs/>
        </w:rPr>
      </w:pPr>
      <w:r>
        <w:rPr>
          <w:b/>
          <w:bCs/>
        </w:rPr>
        <w:t>оптовой торговли и хранения изделий, жидкостей и систем:</w:t>
      </w:r>
    </w:p>
    <w:p w14:paraId="30413308">
      <w:pPr>
        <w:pStyle w:val="19"/>
      </w:pPr>
      <w:r>
        <w:t>определение лицензирующих органов, включения сведений в ЕРЛ, особенностей реализации изделий, жидкостей, систем в случае прекращения лицензии;</w:t>
      </w:r>
    </w:p>
    <w:p w14:paraId="647971A6">
      <w:pPr>
        <w:ind w:firstLine="709"/>
        <w:jc w:val="both"/>
        <w:rPr>
          <w:szCs w:val="20"/>
        </w:rPr>
      </w:pPr>
      <w:r>
        <w:rPr>
          <w:szCs w:val="20"/>
        </w:rPr>
        <w:t>дополнение лицензируемого вида деятельности: оптовая торговля изделиями, жидкостями, системами; хранение изделий, жидкостей, систем;</w:t>
      </w:r>
    </w:p>
    <w:p w14:paraId="35BB34AC">
      <w:pPr>
        <w:ind w:firstLine="709"/>
        <w:jc w:val="both"/>
        <w:rPr>
          <w:szCs w:val="20"/>
        </w:rPr>
      </w:pPr>
      <w:r>
        <w:rPr>
          <w:rFonts w:eastAsia="Calibri"/>
          <w:szCs w:val="30"/>
        </w:rPr>
        <w:t xml:space="preserve">установление долицензионных и лицензионных требований, а также состава грубых нарушений, </w:t>
      </w:r>
      <w:r>
        <w:rPr>
          <w:szCs w:val="20"/>
        </w:rPr>
        <w:t xml:space="preserve">по аналогии с табачными изделиями; </w:t>
      </w:r>
    </w:p>
    <w:p w14:paraId="5D3B92F9">
      <w:pPr>
        <w:ind w:firstLine="709"/>
        <w:jc w:val="both"/>
        <w:rPr>
          <w:szCs w:val="20"/>
        </w:rPr>
      </w:pPr>
      <w:r>
        <w:rPr>
          <w:szCs w:val="20"/>
        </w:rPr>
        <w:t>отсутствие необходимости получения лицензии на оптовую торговлю и хранение изделий, жидкостей, систем;</w:t>
      </w:r>
    </w:p>
    <w:p w14:paraId="7E2514B8">
      <w:pPr>
        <w:ind w:firstLine="709"/>
        <w:jc w:val="both"/>
        <w:rPr>
          <w:rFonts w:eastAsia="Calibri"/>
          <w:b/>
          <w:bCs/>
          <w:szCs w:val="30"/>
        </w:rPr>
      </w:pPr>
      <w:r>
        <w:rPr>
          <w:rFonts w:eastAsia="Calibri"/>
          <w:b/>
          <w:bCs/>
          <w:szCs w:val="30"/>
        </w:rPr>
        <w:t>производства изделий, жидкостей, систем:</w:t>
      </w:r>
    </w:p>
    <w:p w14:paraId="113EAD5D">
      <w:pPr>
        <w:pStyle w:val="19"/>
      </w:pPr>
      <w:r>
        <w:t>определение лицензирующих органов, включения сведений в ЕРЛ;</w:t>
      </w:r>
    </w:p>
    <w:p w14:paraId="4B608273">
      <w:pPr>
        <w:ind w:firstLine="709"/>
        <w:jc w:val="both"/>
        <w:rPr>
          <w:szCs w:val="20"/>
        </w:rPr>
      </w:pPr>
      <w:r>
        <w:rPr>
          <w:szCs w:val="20"/>
        </w:rPr>
        <w:t>дополнение лицензируемого вида деятельности: производство изделий, жидкостей, систем;</w:t>
      </w:r>
    </w:p>
    <w:p w14:paraId="50795DC7">
      <w:pPr>
        <w:ind w:firstLine="709"/>
        <w:jc w:val="both"/>
        <w:rPr>
          <w:szCs w:val="20"/>
        </w:rPr>
      </w:pPr>
      <w:r>
        <w:rPr>
          <w:rFonts w:eastAsia="Calibri"/>
          <w:szCs w:val="30"/>
        </w:rPr>
        <w:t xml:space="preserve">установление долицензионных и лицензионных требований, а также состава грубых нарушений, </w:t>
      </w:r>
      <w:r>
        <w:rPr>
          <w:szCs w:val="20"/>
        </w:rPr>
        <w:t xml:space="preserve">по аналогии с табачными изделиями; </w:t>
      </w:r>
    </w:p>
    <w:p w14:paraId="23510B25">
      <w:pPr>
        <w:ind w:firstLine="709"/>
        <w:jc w:val="both"/>
        <w:rPr>
          <w:rFonts w:eastAsia="Calibri"/>
          <w:b/>
          <w:bCs/>
          <w:szCs w:val="30"/>
        </w:rPr>
      </w:pPr>
      <w:r>
        <w:rPr>
          <w:rFonts w:eastAsia="Calibri"/>
          <w:b/>
          <w:bCs/>
          <w:szCs w:val="30"/>
        </w:rPr>
        <w:t>розничной торговли электронными системами курения и системами для потребления табака:</w:t>
      </w:r>
    </w:p>
    <w:p w14:paraId="69BD141F">
      <w:pPr>
        <w:pStyle w:val="19"/>
      </w:pPr>
      <w:r>
        <w:t>определение лицензирующих органов, включения сведений в ЕРЛ, особенностей реализации продукции в случае прекращения лицензии;</w:t>
      </w:r>
    </w:p>
    <w:p w14:paraId="15B9C919">
      <w:pPr>
        <w:ind w:firstLine="709"/>
        <w:jc w:val="both"/>
        <w:rPr>
          <w:szCs w:val="20"/>
        </w:rPr>
      </w:pPr>
      <w:r>
        <w:rPr>
          <w:szCs w:val="20"/>
        </w:rPr>
        <w:t>дополнение лицензируемого вида деятельности: розничная торговля электронными системами курения и системами для потребления табака;</w:t>
      </w:r>
    </w:p>
    <w:p w14:paraId="10FCAB4F">
      <w:pPr>
        <w:ind w:firstLine="709"/>
        <w:jc w:val="both"/>
        <w:rPr>
          <w:rFonts w:eastAsia="Calibri"/>
          <w:szCs w:val="30"/>
        </w:rPr>
      </w:pPr>
      <w:r>
        <w:rPr>
          <w:rFonts w:eastAsia="Calibri"/>
          <w:szCs w:val="30"/>
        </w:rPr>
        <w:t>установление долицензионных и лицензионных требований (дополнено требованием розничной торговли такими изделиями при наличии маркировки унифицированными контрольными знаками и средствами идентификации, в случае если данная маркировка будет введена на территории республики).</w:t>
      </w:r>
    </w:p>
    <w:p w14:paraId="6ECE068D">
      <w:pPr>
        <w:ind w:firstLine="709"/>
        <w:jc w:val="both"/>
        <w:rPr>
          <w:rFonts w:eastAsia="Calibri"/>
          <w:szCs w:val="30"/>
        </w:rPr>
      </w:pPr>
      <w:r>
        <w:rPr>
          <w:rFonts w:eastAsia="Calibri"/>
          <w:szCs w:val="30"/>
        </w:rPr>
        <w:t>В настоящее время по инициативе концерна «Белгоспищепром» в ЕЭК рассматривается уведомление о намерении Республики Беларусь ввести маркировку средствами идентификации нетабачных никотиносодержащих изделий и жидкостей для электронных систем курения, а также включение в перечень продукции, подлежащей маркировке средствами идентификации, товарного кода ТН ВЭД 2404.</w:t>
      </w:r>
    </w:p>
    <w:p w14:paraId="136483C6">
      <w:pPr>
        <w:ind w:firstLine="709"/>
        <w:jc w:val="both"/>
        <w:rPr>
          <w:szCs w:val="20"/>
        </w:rPr>
      </w:pPr>
      <w:r>
        <w:rPr>
          <w:rFonts w:eastAsia="Calibri"/>
          <w:szCs w:val="30"/>
        </w:rPr>
        <w:t xml:space="preserve">установление состава грубых нарушений, </w:t>
      </w:r>
      <w:r>
        <w:rPr>
          <w:szCs w:val="20"/>
        </w:rPr>
        <w:t xml:space="preserve">по аналогии с табачными изделиями, нетабачными никотиносодержащими изделиями и жидкостями для электронных систем курения; </w:t>
      </w:r>
    </w:p>
    <w:p w14:paraId="0A208516">
      <w:pPr>
        <w:pStyle w:val="19"/>
      </w:pPr>
      <w:r>
        <w:rPr>
          <w:b/>
          <w:i/>
        </w:rPr>
        <w:t>статьей 22</w:t>
      </w:r>
      <w:r>
        <w:t xml:space="preserve"> проекта Закона в соответствии с изменениями в статью 85 Конституции, определяющей, что Президент Республики Беларусь на основе и в соответствии с Конституцией издает указы и распоряжения, имеющие обязательную силу на всей территории Республики Беларусь, признаются утратившими силу декреты и отдельные положения декретов.</w:t>
      </w:r>
    </w:p>
    <w:p w14:paraId="0B5447F6">
      <w:pPr>
        <w:pStyle w:val="19"/>
      </w:pPr>
      <w:r>
        <w:rPr>
          <w:b/>
          <w:bCs/>
          <w:i/>
          <w:iCs/>
        </w:rPr>
        <w:t>статьей 23</w:t>
      </w:r>
      <w:r>
        <w:t xml:space="preserve"> проекта Закона предусматриваются переходные положения и определен срок, в течение которого заинтересованные лица, имеющие лицензию на осуществление любого из лицензируемых видов деятельности, предусмотренных проектом Закона, и не лицензируемые ранее, должны обратиться в лицензирующий орган с уведомлением об осуществлении таких видов деятельности, а также включения их в ЕРЛ;</w:t>
      </w:r>
    </w:p>
    <w:p w14:paraId="3C16990B">
      <w:pPr>
        <w:pStyle w:val="19"/>
      </w:pPr>
      <w:r>
        <w:rPr>
          <w:b/>
          <w:i/>
        </w:rPr>
        <w:t>статьей 24</w:t>
      </w:r>
      <w:r>
        <w:t xml:space="preserve"> проекта Закона поручается Совету Министров Республики Беларусь в шестимесячный срок обеспечить приведение актов законодательства в соответствие с Законом и принять иные меры по реализации его положений;</w:t>
      </w:r>
    </w:p>
    <w:p w14:paraId="6A86E9E7">
      <w:pPr>
        <w:pStyle w:val="19"/>
      </w:pPr>
      <w:r>
        <w:rPr>
          <w:b/>
          <w:i/>
        </w:rPr>
        <w:t>статьей 25</w:t>
      </w:r>
      <w:r>
        <w:t xml:space="preserve"> – предусматривается, что Закон вступает в силу через шесть месяцев после его официального опубликования.</w:t>
      </w:r>
    </w:p>
    <w:p w14:paraId="173D586B">
      <w:pPr>
        <w:pStyle w:val="19"/>
        <w:rPr>
          <w:b/>
          <w:bCs/>
        </w:rPr>
      </w:pPr>
      <w:r>
        <w:rPr>
          <w:b/>
          <w:bCs/>
        </w:rPr>
        <w:t>4. Результаты анализа:</w:t>
      </w:r>
    </w:p>
    <w:p w14:paraId="2775D17F">
      <w:pPr>
        <w:pStyle w:val="19"/>
        <w:rPr>
          <w:b/>
          <w:bCs/>
        </w:rPr>
      </w:pPr>
      <w:r>
        <w:rPr>
          <w:b/>
          <w:bCs/>
        </w:rPr>
        <w:t>4.1. актов законодательства, относящихся к предмету правового регулирования проекта, и практики их применения:</w:t>
      </w:r>
    </w:p>
    <w:p w14:paraId="5D6F4786">
      <w:pPr>
        <w:pStyle w:val="19"/>
      </w:pPr>
      <w:r>
        <w:t>Декрет № 28;</w:t>
      </w:r>
    </w:p>
    <w:p w14:paraId="0BCC4D10">
      <w:pPr>
        <w:pStyle w:val="19"/>
      </w:pPr>
      <w:r>
        <w:t>Правила продажи;</w:t>
      </w:r>
    </w:p>
    <w:p w14:paraId="514F8BC5">
      <w:pPr>
        <w:pStyle w:val="19"/>
      </w:pPr>
      <w:r>
        <w:t>Решение Коллегии ЕЭК № 134;</w:t>
      </w:r>
    </w:p>
    <w:p w14:paraId="2B1CC941">
      <w:pPr>
        <w:pStyle w:val="19"/>
      </w:pPr>
      <w:r>
        <w:t>Решение Совета Евразийской экономической комиссии от 12 ноября 2014 г. № 107 «О техническом регламенте Таможенного союза «Технический регламент на табачную продукцию»;</w:t>
      </w:r>
    </w:p>
    <w:p w14:paraId="6769465A">
      <w:pPr>
        <w:pStyle w:val="19"/>
      </w:pPr>
      <w:r>
        <w:t>Решение Совета Евразийской экономической комиссии от 20 декабря 2017 г. № 107 «Об отдельных вопросах, связанных с товарами для личного пользования»;</w:t>
      </w:r>
    </w:p>
    <w:p w14:paraId="6926A3B1">
      <w:pPr>
        <w:pStyle w:val="19"/>
        <w:rPr>
          <w:b/>
          <w:bCs/>
        </w:rPr>
      </w:pPr>
      <w:r>
        <w:rPr>
          <w:b/>
          <w:bCs/>
        </w:rPr>
        <w:t>4.2. актов законодательства иностранных государств, относящихся к предмету правового регулирования проекта, и практики их применения:</w:t>
      </w:r>
    </w:p>
    <w:p w14:paraId="421FD876">
      <w:pPr>
        <w:pStyle w:val="19"/>
      </w:pPr>
      <w:r>
        <w:t>Федеральный закон от 13 июня 2023 г. №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14:paraId="1F7BF9D2">
      <w:pPr>
        <w:pStyle w:val="19"/>
      </w:pPr>
      <w:r>
        <w:t>Федеральный закон от 23 февраля 2013 г.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14:paraId="3947074B">
      <w:pPr>
        <w:pStyle w:val="19"/>
      </w:pPr>
      <w:r>
        <w:t>Закон Республики Казахстан от 19 апреля 2024 года № 74-VIII «О внесении изменений и дополнений в некоторые законодательные акты Республики Казахстан по вопросам здравоохранения».</w:t>
      </w:r>
    </w:p>
    <w:p w14:paraId="13CAC339">
      <w:pPr>
        <w:pStyle w:val="19"/>
      </w:pPr>
      <w:r>
        <w:rPr>
          <w:b/>
          <w:bCs/>
        </w:rPr>
        <w:t>4.3. международных договоров Республики Беларусь и иных международно-правовых актов, содержащих обязательства Республики Беларусь, относящихся к предмету правового регулирования проекта, и практики их применения</w:t>
      </w:r>
      <w:r>
        <w:t xml:space="preserve"> – не имеется;</w:t>
      </w:r>
    </w:p>
    <w:p w14:paraId="64B0285D">
      <w:pPr>
        <w:pStyle w:val="19"/>
        <w:rPr>
          <w:b/>
          <w:bCs/>
        </w:rPr>
      </w:pPr>
      <w:r>
        <w:rPr>
          <w:b/>
          <w:bCs/>
        </w:rPr>
        <w:t xml:space="preserve">4.4. на предмет соответствия проекта международным договорам </w:t>
      </w:r>
      <w:r>
        <w:rPr>
          <w:b/>
          <w:bCs/>
        </w:rPr>
        <w:br w:type="textWrapping"/>
      </w:r>
      <w:r>
        <w:rPr>
          <w:b/>
          <w:bCs/>
        </w:rPr>
        <w:t>и иным международно-правовым актам, относящимся к соответствующей сфере правового регулирования.</w:t>
      </w:r>
    </w:p>
    <w:p w14:paraId="23F0F726">
      <w:pPr>
        <w:pStyle w:val="19"/>
      </w:pPr>
      <w:r>
        <w:t>Проект Закона соответствует международным договорам и иным международно-правовым актам, относящимся к соответствующей сфере правового регулирования.</w:t>
      </w:r>
    </w:p>
    <w:p w14:paraId="55095CA3">
      <w:pPr>
        <w:pStyle w:val="19"/>
      </w:pPr>
      <w:r>
        <w:rPr>
          <w:b/>
        </w:rPr>
        <w:t xml:space="preserve">5. Информация, отражаемая в соответствии с Законом Республики Беларусь от 23 июля 2008 г. № 421-З «О международных договорах Республики Беларусь», </w:t>
      </w:r>
      <w:r>
        <w:t>– не имеется.</w:t>
      </w:r>
    </w:p>
    <w:p w14:paraId="6333C5C9">
      <w:pPr>
        <w:pStyle w:val="19"/>
      </w:pPr>
      <w:r>
        <w:rPr>
          <w:b/>
          <w:bCs/>
        </w:rPr>
        <w:t>6. Результаты научных исследований в области права, публикации в средствах массовой информации, глобальной компьютерной сети Интернет, обращения граждан и юридических лиц, относящиеся к предмету правового регулирования проекта,</w:t>
      </w:r>
      <w:r>
        <w:t xml:space="preserve"> - не имеется.</w:t>
      </w:r>
    </w:p>
    <w:p w14:paraId="72D2E187">
      <w:pPr>
        <w:pStyle w:val="19"/>
        <w:rPr>
          <w:b/>
        </w:rPr>
      </w:pPr>
      <w:r>
        <w:rPr>
          <w:b/>
        </w:rPr>
        <w:t xml:space="preserve">7. Всесторонний и объективный прогноз предполагаемых последствий принятия (издания) нормативного правового акта, в том числе соответствие проекта социально-экономическим потребностям </w:t>
      </w:r>
      <w:r>
        <w:rPr>
          <w:b/>
        </w:rPr>
        <w:br w:type="textWrapping"/>
      </w:r>
      <w:r>
        <w:rPr>
          <w:b/>
        </w:rPr>
        <w:t xml:space="preserve">и возможностям общества и государства, целям устойчивого развития, </w:t>
      </w:r>
      <w:r>
        <w:rPr>
          <w:b/>
        </w:rPr>
        <w:br w:type="textWrapping"/>
      </w:r>
      <w:r>
        <w:rPr>
          <w:b/>
        </w:rPr>
        <w:t>а также результаты оценки регулирующего воздействия.</w:t>
      </w:r>
    </w:p>
    <w:p w14:paraId="50A669F5">
      <w:pPr>
        <w:pStyle w:val="19"/>
      </w:pPr>
      <w:r>
        <w:t>Принятие проекта Закона не потребует выделения дополнительных средств из бюджета, но повлечет дополнительные расходы для субъектов торговли, осуществляющих (предполагающих осуществлять) оптовую торговлю изделиями, жидкостями, системами, а также для субъектов торговли, которые осуществляют либо намерены осуществлять розничную торговлю изделиями, жидкостями, системами.</w:t>
      </w:r>
    </w:p>
    <w:p w14:paraId="0BB14962">
      <w:pPr>
        <w:pStyle w:val="19"/>
      </w:pPr>
      <w:r>
        <w:t xml:space="preserve">Исходя из наиболее пессимистического расчета, по предварительной оценке, дополнительные расходы субъектов хозяйствования, осуществляющих (предполагающих осуществлять) оптовую и розничную торговлю изделиями, жидкостями, системами составят порядка </w:t>
      </w:r>
      <w:r>
        <w:br w:type="textWrapping"/>
      </w:r>
      <w:r>
        <w:t>393 372 рубля, в том числе:</w:t>
      </w:r>
    </w:p>
    <w:p w14:paraId="2B58E4DB">
      <w:pPr>
        <w:pStyle w:val="19"/>
      </w:pPr>
      <w:r>
        <w:t>на получение лицензии на оптовую торговлю нетабачными никотиносодержащими изделиями, жидкостями для электронных систем курения, электронными системами курения и системами для потребления табака – 382 200 руб.= (1300 БВ * 42 руб.)*7 ЮЛ;</w:t>
      </w:r>
    </w:p>
    <w:p w14:paraId="0C507E81">
      <w:pPr>
        <w:pStyle w:val="19"/>
      </w:pPr>
      <w:r>
        <w:t>на получение лицензии на розничную торговлю электронными системами курения и системами для потребления табака – 11 172 руб.= (38 БВ * 42 руб.)*7 СХ.</w:t>
      </w:r>
    </w:p>
    <w:p w14:paraId="0711BF48">
      <w:pPr>
        <w:pStyle w:val="19"/>
        <w:spacing w:line="280" w:lineRule="exact"/>
        <w:rPr>
          <w:i/>
          <w:iCs/>
        </w:rPr>
      </w:pPr>
      <w:r>
        <w:rPr>
          <w:i/>
          <w:iCs/>
        </w:rPr>
        <w:t xml:space="preserve">Справочно: </w:t>
      </w:r>
    </w:p>
    <w:p w14:paraId="7184428A">
      <w:pPr>
        <w:pStyle w:val="19"/>
        <w:spacing w:line="280" w:lineRule="exact"/>
        <w:rPr>
          <w:i/>
          <w:iCs/>
        </w:rPr>
      </w:pPr>
      <w:r>
        <w:rPr>
          <w:i/>
          <w:iCs/>
        </w:rPr>
        <w:t>В соответствии с регламентами административных процедур, осуществляемых в отношении субъектов хозяйствования, по подпунктам 8.11.1 «Получение лицензии на оптовую торговлю и хранение алкогольной, непищевой спиртосодержащей продукции, непищевого этилового спирта и табачных изделий» и 8.12.1 «Получение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утвержденными постановлением Министерства антимонопольного регулирования и торговли Республики Беларусь от 12 января 2022 г. № 5, государственная пошлина в случае получения лицензии, составляющей работой и услугой (одной из составляющих работ и услуг) которой являются оптовая торговля алкогольными напитками и (или) оптовая торговля табачными изделиями, составляет 1300 базовых величин, в случае получения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- 38 базовых величин.</w:t>
      </w:r>
    </w:p>
    <w:p w14:paraId="3824BF83">
      <w:pPr>
        <w:pStyle w:val="19"/>
        <w:spacing w:line="280" w:lineRule="exact"/>
        <w:rPr>
          <w:i/>
          <w:iCs/>
        </w:rPr>
      </w:pPr>
      <w:r>
        <w:rPr>
          <w:i/>
          <w:iCs/>
        </w:rPr>
        <w:t>В соответствии с постановлением Совета Министров Республики Беларусь от 16 ноября 2024 г. № 848 «Об установлении размера базовой величины» размер базовой величины составляет 42 рубля.</w:t>
      </w:r>
    </w:p>
    <w:p w14:paraId="5C715D7F">
      <w:pPr>
        <w:pStyle w:val="19"/>
      </w:pPr>
      <w:r>
        <w:t>Предусмотренные проектом Закона методы государственного регулирования данного сектора позволят сформировать сбалансированную систему производства и оборота изделий, жидкостей, систем, обеспечивающую потребность рынка, минимизацию нелегального товара и приоритет интересов белорусских субъектов хозяйствования.</w:t>
      </w:r>
    </w:p>
    <w:p w14:paraId="35EC3E17">
      <w:pPr>
        <w:pStyle w:val="19"/>
      </w:pPr>
      <w:r>
        <w:t>Учитывая все более широкое распространение такой продукции среди населения, особенно среди молодежи, назрела необходимость ужесточения требований к обороту изделий, жидкостей, систем.</w:t>
      </w:r>
    </w:p>
    <w:p w14:paraId="4407AC7A">
      <w:pPr>
        <w:pStyle w:val="19"/>
      </w:pPr>
      <w:r>
        <w:t>По информации Министерства здравоохранения установлены факты воздействия электронных систем курения на геном, структуру ДНК, дыхательную и сердечно-сосудистую системы, а также наличие тяжелых металлов в жидкостях для электронных систем курения.</w:t>
      </w:r>
    </w:p>
    <w:p w14:paraId="5B31D4DD">
      <w:pPr>
        <w:pStyle w:val="19"/>
      </w:pPr>
      <w:r>
        <w:t>Кроме того, в Республике Беларусь зафиксирована первая смерть несовершеннолетнего лица, вызванная использованием вейпа.</w:t>
      </w:r>
    </w:p>
    <w:p w14:paraId="0F1121FF">
      <w:pPr>
        <w:widowControl w:val="0"/>
        <w:autoSpaceDE w:val="0"/>
        <w:autoSpaceDN w:val="0"/>
        <w:adjustRightInd w:val="0"/>
        <w:ind w:firstLine="709"/>
        <w:jc w:val="both"/>
      </w:pPr>
      <w:r>
        <w:rPr>
          <w:b/>
          <w:bCs/>
          <w:szCs w:val="30"/>
        </w:rPr>
        <w:t>8. Информация о результатах публичного обсуждения проекта и рассмотрения поступивших при этом замечаний и (или) предложений</w:t>
      </w:r>
      <w:r>
        <w:rPr>
          <w:szCs w:val="30"/>
        </w:rPr>
        <w:t xml:space="preserve">. </w:t>
      </w:r>
    </w:p>
    <w:p w14:paraId="6B1FBB30">
      <w:pPr>
        <w:pStyle w:val="19"/>
      </w:pPr>
      <w:r>
        <w:t>Публичное обсуждение проекта Закона осуществлялось в глобальной компьютерной сети Интернет на сайте «Правовой форум Беларуси» в период с 31 декабря 2024 г. по 9 января 2025 г.</w:t>
      </w:r>
    </w:p>
    <w:p w14:paraId="7CEE1A03">
      <w:pPr>
        <w:pStyle w:val="19"/>
      </w:pPr>
      <w:bookmarkStart w:id="9" w:name="20"/>
      <w:bookmarkEnd w:id="9"/>
      <w:bookmarkStart w:id="10" w:name="19"/>
      <w:bookmarkEnd w:id="10"/>
      <w:r>
        <w:t>Количество участников общественного обсуждения не было ограничено, любое заинтересованное лицо могло высказать свои замечания и предложения.</w:t>
      </w:r>
    </w:p>
    <w:p w14:paraId="5568F301">
      <w:pPr>
        <w:pStyle w:val="19"/>
      </w:pPr>
      <w:bookmarkStart w:id="11" w:name="21"/>
      <w:bookmarkEnd w:id="11"/>
      <w:r>
        <w:t>Всего по проекту поступили 44 сообщения от 20 пользователей, содержащие как общую оценку проекта Закона, так и конкретные предложения по его доработке.</w:t>
      </w:r>
    </w:p>
    <w:p w14:paraId="34C9657F">
      <w:pPr>
        <w:pStyle w:val="19"/>
      </w:pPr>
      <w:bookmarkStart w:id="12" w:name="23"/>
      <w:bookmarkEnd w:id="12"/>
      <w:bookmarkStart w:id="13" w:name="22"/>
      <w:bookmarkEnd w:id="13"/>
      <w:r>
        <w:t xml:space="preserve">Рядом пользователей высказаны предложения о необходимости существенного ужесточения административной ответственности за продажу физическим лицом, не являющимся индивидуальным предпринимателем, табачных изделий, нетабачных никотиносодержащих изделий, </w:t>
      </w:r>
      <w:bookmarkStart w:id="14" w:name="_Hlk187765412"/>
      <w:r>
        <w:t>жидкостей для электронных систем курения, электронных систем курения и систем для потребления табака</w:t>
      </w:r>
      <w:bookmarkEnd w:id="14"/>
      <w:r>
        <w:t>, а также за нарушения установленных запретов в области оптовой торговли вышеуказанными изделиями, жидкостями и системами, в связи с чем органом-разработчиком внесены соответствующие корректировки в статьи 13.21, 13.22 КоАП.</w:t>
      </w:r>
    </w:p>
    <w:p w14:paraId="2D4776F4">
      <w:pPr>
        <w:pStyle w:val="19"/>
      </w:pPr>
      <w:r>
        <w:t>Также концерном в проекте Закона учтены предложения пользователей о необходимости разрешить импортерам маркировать табачные изделия, ввозимые в Республику Беларусь, акцизными марками как за пределами Республики Беларусь (в местах их изготовления), так и в местах на территории Республики Беларусь, определяемых Государственным таможенным комитетом.</w:t>
      </w:r>
    </w:p>
    <w:p w14:paraId="29AB42DD">
      <w:pPr>
        <w:pStyle w:val="19"/>
      </w:pPr>
      <w:bookmarkStart w:id="15" w:name="28"/>
      <w:bookmarkEnd w:id="15"/>
      <w:bookmarkStart w:id="16" w:name="30"/>
      <w:bookmarkEnd w:id="16"/>
      <w:r>
        <w:t>В проекте Закона также учтены иные предложения пользователей, носящие редакционно-технические правки.</w:t>
      </w:r>
    </w:p>
    <w:p w14:paraId="2A30D20E">
      <w:pPr>
        <w:pStyle w:val="19"/>
      </w:pPr>
      <w:r>
        <w:t>Вместе с тем не нашли поддержки предложения пользователей о разрешении продажи жидкостей для электронных систем курения, электронных систем курения и систем для потребления табака с использованием глобальной компьютерной сети Интернет, о снятии запрета на рекламу электронных систем курения и систем для потребления табака, в том числе в магазинах беспошлинной торговли, о смягчении для соискателей лицензии на оптовую торговлю нетабачных никотиносодержащих изделий, жидкостей для электронных систем курения, электронных систем курения и систем для потребления табака долицензионных требований, как несоответствующие целям и духу проекта Закона.</w:t>
      </w:r>
    </w:p>
    <w:p w14:paraId="3A7A486D">
      <w:pPr>
        <w:pStyle w:val="19"/>
        <w:rPr>
          <w:b/>
          <w:bCs/>
        </w:rPr>
      </w:pPr>
      <w:r>
        <w:rPr>
          <w:b/>
          <w:bCs/>
        </w:rPr>
        <w:t xml:space="preserve">9. Краткое содержание изменений, подлежащих внесению </w:t>
      </w:r>
      <w:r>
        <w:rPr>
          <w:b/>
          <w:bCs/>
        </w:rPr>
        <w:br w:type="textWrapping"/>
      </w:r>
      <w:r>
        <w:rPr>
          <w:b/>
          <w:bCs/>
        </w:rPr>
        <w:t xml:space="preserve">в нормативные правовые акты, проектов, подлежащих подготовке, </w:t>
      </w:r>
      <w:r>
        <w:rPr>
          <w:b/>
          <w:bCs/>
        </w:rPr>
        <w:br w:type="textWrapping"/>
      </w:r>
      <w:r>
        <w:rPr>
          <w:b/>
          <w:bCs/>
        </w:rPr>
        <w:t xml:space="preserve">а также перечень нормативных правовых актов (их структурных элементов), подлежащих признанию утратившими силу в связи </w:t>
      </w:r>
      <w:r>
        <w:rPr>
          <w:b/>
          <w:bCs/>
        </w:rPr>
        <w:br w:type="textWrapping"/>
      </w:r>
      <w:r>
        <w:rPr>
          <w:b/>
          <w:bCs/>
        </w:rPr>
        <w:t>с принятием (изданием) нормативного правового акта.</w:t>
      </w:r>
    </w:p>
    <w:p w14:paraId="08B7B347">
      <w:pPr>
        <w:pStyle w:val="19"/>
      </w:pPr>
      <w:r>
        <w:t>По результатам принятия проекта Закона требуется:</w:t>
      </w:r>
    </w:p>
    <w:p w14:paraId="4A712571">
      <w:pPr>
        <w:shd w:val="clear" w:color="auto" w:fill="FFFFFF" w:themeFill="background1"/>
        <w:autoSpaceDE w:val="0"/>
        <w:autoSpaceDN w:val="0"/>
        <w:adjustRightInd w:val="0"/>
        <w:ind w:firstLine="709"/>
        <w:jc w:val="both"/>
      </w:pPr>
      <w:r>
        <w:rPr>
          <w:szCs w:val="30"/>
        </w:rPr>
        <w:t>внесение изменений в:</w:t>
      </w:r>
    </w:p>
    <w:p w14:paraId="69C463A0">
      <w:pPr>
        <w:shd w:val="clear" w:color="auto" w:fill="FFFFFF" w:themeFill="background1"/>
        <w:autoSpaceDE w:val="0"/>
        <w:autoSpaceDN w:val="0"/>
        <w:adjustRightInd w:val="0"/>
        <w:ind w:firstLine="709"/>
        <w:jc w:val="both"/>
      </w:pPr>
      <w:r>
        <w:rPr>
          <w:szCs w:val="30"/>
        </w:rPr>
        <w:t>Указ Президента Республики Беларусь от 16.10.2009 № 510 «О совершенствовании контрольной (надзорной) деятельности в Республике Беларусь»;</w:t>
      </w:r>
    </w:p>
    <w:p w14:paraId="556075EC">
      <w:pPr>
        <w:shd w:val="clear" w:color="auto" w:fill="FFFFFF" w:themeFill="background1"/>
        <w:autoSpaceDE w:val="0"/>
        <w:autoSpaceDN w:val="0"/>
        <w:adjustRightInd w:val="0"/>
        <w:ind w:firstLine="709"/>
        <w:jc w:val="both"/>
        <w:rPr>
          <w:szCs w:val="30"/>
        </w:rPr>
      </w:pPr>
      <w:r>
        <w:rPr>
          <w:szCs w:val="30"/>
        </w:rPr>
        <w:t xml:space="preserve">постановление Совета Министров Республики Беларусь от 20.01.2005 № 62 «О порядке учета табачных изделий при их производстве с помощью приборов учета готовой продукции»; </w:t>
      </w:r>
    </w:p>
    <w:p w14:paraId="0464DDBC">
      <w:pPr>
        <w:shd w:val="clear" w:color="auto" w:fill="FFFFFF" w:themeFill="background1"/>
        <w:autoSpaceDE w:val="0"/>
        <w:autoSpaceDN w:val="0"/>
        <w:adjustRightInd w:val="0"/>
        <w:ind w:firstLine="709"/>
        <w:jc w:val="both"/>
        <w:rPr>
          <w:szCs w:val="30"/>
        </w:rPr>
      </w:pPr>
      <w:r>
        <w:rPr>
          <w:szCs w:val="30"/>
        </w:rPr>
        <w:t xml:space="preserve">постановление Совета Министров Республики Беларусь от 08.11.2005 № 1235 «О государственной регистрации основного технологического оборудования для производства табачных изделий»; </w:t>
      </w:r>
    </w:p>
    <w:p w14:paraId="76BAC8F7">
      <w:pPr>
        <w:shd w:val="clear" w:color="auto" w:fill="FFFFFF" w:themeFill="background1"/>
        <w:autoSpaceDE w:val="0"/>
        <w:autoSpaceDN w:val="0"/>
        <w:adjustRightInd w:val="0"/>
        <w:ind w:firstLine="709"/>
        <w:jc w:val="both"/>
        <w:rPr>
          <w:szCs w:val="30"/>
        </w:rPr>
      </w:pPr>
      <w:r>
        <w:rPr>
          <w:szCs w:val="30"/>
        </w:rPr>
        <w:t xml:space="preserve">постановление Совета Министров Республики Беларусь от 28.10.2008 № 1610 «О мерах по реализации Декрета Президента Республики Беларусь от 17 декабря 2002 г. № 28»; </w:t>
      </w:r>
    </w:p>
    <w:p w14:paraId="2AEABFF9">
      <w:pPr>
        <w:shd w:val="clear" w:color="auto" w:fill="FFFFFF" w:themeFill="background1"/>
        <w:autoSpaceDE w:val="0"/>
        <w:autoSpaceDN w:val="0"/>
        <w:adjustRightInd w:val="0"/>
        <w:ind w:firstLine="709"/>
        <w:jc w:val="both"/>
      </w:pPr>
      <w:r>
        <w:rPr>
          <w:szCs w:val="30"/>
        </w:rPr>
        <w:t>постановление Совета Министров Республики Беларусь от 15.01.2009 № 31 «Об утверждении Правил продажи товаров при осуществлении дистанционной торговли»;</w:t>
      </w:r>
    </w:p>
    <w:p w14:paraId="53C96F72">
      <w:pPr>
        <w:shd w:val="clear" w:color="auto" w:fill="FFFFFF" w:themeFill="background1"/>
        <w:autoSpaceDE w:val="0"/>
        <w:autoSpaceDN w:val="0"/>
        <w:adjustRightInd w:val="0"/>
        <w:ind w:firstLine="709"/>
        <w:jc w:val="both"/>
        <w:rPr>
          <w:szCs w:val="30"/>
        </w:rPr>
      </w:pPr>
      <w:r>
        <w:rPr>
          <w:szCs w:val="30"/>
        </w:rPr>
        <w:t>постановление Совета Министров Республики Беларусь от 22.07.2014 № 703 «О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14:paraId="31AACA43">
      <w:pPr>
        <w:shd w:val="clear" w:color="auto" w:fill="FFFFFF" w:themeFill="background1"/>
        <w:autoSpaceDE w:val="0"/>
        <w:autoSpaceDN w:val="0"/>
        <w:adjustRightInd w:val="0"/>
        <w:ind w:firstLine="709"/>
        <w:jc w:val="both"/>
        <w:rPr>
          <w:szCs w:val="30"/>
        </w:rPr>
      </w:pPr>
      <w:r>
        <w:rPr>
          <w:szCs w:val="30"/>
        </w:rPr>
        <w:t xml:space="preserve">постановление Совета Министров Республики Беларусь от 07.08.2014 № 767 «Об утверждении Правил оказания курьерских услуг»; </w:t>
      </w:r>
    </w:p>
    <w:p w14:paraId="4882DBD0">
      <w:pPr>
        <w:shd w:val="clear" w:color="auto" w:fill="FFFFFF" w:themeFill="background1"/>
        <w:autoSpaceDE w:val="0"/>
        <w:autoSpaceDN w:val="0"/>
        <w:adjustRightInd w:val="0"/>
        <w:ind w:firstLine="709"/>
        <w:jc w:val="both"/>
        <w:rPr>
          <w:szCs w:val="30"/>
        </w:rPr>
      </w:pPr>
      <w:r>
        <w:rPr>
          <w:szCs w:val="30"/>
        </w:rPr>
        <w:t>постановление Совета Министров Республики Беларусь от 27.02.2023 № 154 «О лицензировании»;</w:t>
      </w:r>
    </w:p>
    <w:p w14:paraId="272BC4F7">
      <w:pPr>
        <w:shd w:val="clear" w:color="auto" w:fill="FFFFFF" w:themeFill="background1"/>
        <w:autoSpaceDE w:val="0"/>
        <w:autoSpaceDN w:val="0"/>
        <w:adjustRightInd w:val="0"/>
        <w:ind w:firstLine="709"/>
        <w:jc w:val="both"/>
        <w:rPr>
          <w:szCs w:val="30"/>
        </w:rPr>
      </w:pPr>
      <w:r>
        <w:rPr>
          <w:szCs w:val="30"/>
        </w:rPr>
        <w:t>постановление Министерства антимонопольного регулирования и торговли Республики Беларусь и Министерства по налогам и сборам Республики Беларусь от 25.10.2021 № 75/37 «Об остатках алкогольной, непищевой спиртосодержащей продукции, непищевого этилового спирта, табачных изделий, нетабачных никотиносодержащих изделий, жидкостей для электронных систем курения»;</w:t>
      </w:r>
    </w:p>
    <w:p w14:paraId="0DFFDC85">
      <w:pPr>
        <w:shd w:val="clear" w:color="auto" w:fill="FFFFFF" w:themeFill="background1"/>
        <w:autoSpaceDE w:val="0"/>
        <w:autoSpaceDN w:val="0"/>
        <w:adjustRightInd w:val="0"/>
        <w:ind w:firstLine="709"/>
        <w:jc w:val="both"/>
        <w:rPr>
          <w:szCs w:val="30"/>
        </w:rPr>
      </w:pPr>
      <w:r>
        <w:rPr>
          <w:szCs w:val="30"/>
        </w:rPr>
        <w:t>постановление Министерства антимонопольного регулирования и торговли Республики Беларусь от 12.01.2022 № 5 «Об утверждении регламентов административных процедур в области торговли и общественного питания»;</w:t>
      </w:r>
    </w:p>
    <w:p w14:paraId="26457DC6">
      <w:pPr>
        <w:shd w:val="clear" w:color="auto" w:fill="FFFFFF" w:themeFill="background1"/>
        <w:autoSpaceDE w:val="0"/>
        <w:autoSpaceDN w:val="0"/>
        <w:adjustRightInd w:val="0"/>
        <w:ind w:firstLine="709"/>
        <w:jc w:val="both"/>
        <w:rPr>
          <w:szCs w:val="30"/>
        </w:rPr>
      </w:pPr>
      <w:r>
        <w:rPr>
          <w:szCs w:val="30"/>
        </w:rPr>
        <w:t xml:space="preserve">постановление Государственного комитета по стандартизации Республики Беларусь от 08.02.2021 № 6 «Об определении перечня»; </w:t>
      </w:r>
    </w:p>
    <w:p w14:paraId="54CF1ECB">
      <w:pPr>
        <w:shd w:val="clear" w:color="auto" w:fill="FFFFFF" w:themeFill="background1"/>
        <w:autoSpaceDE w:val="0"/>
        <w:autoSpaceDN w:val="0"/>
        <w:adjustRightInd w:val="0"/>
        <w:ind w:firstLine="709"/>
        <w:jc w:val="both"/>
        <w:rPr>
          <w:szCs w:val="30"/>
        </w:rPr>
      </w:pPr>
      <w:r>
        <w:rPr>
          <w:szCs w:val="30"/>
        </w:rPr>
        <w:t xml:space="preserve">постановление Государственного комитета по стандартизации Республики Беларусь, Министерства по налогам и сборам Республики Беларусь от 14.12.2022 № 119/39 «О порядке реализации образовавшихся остатков»; </w:t>
      </w:r>
    </w:p>
    <w:p w14:paraId="700E5CB5">
      <w:pPr>
        <w:shd w:val="clear" w:color="auto" w:fill="FFFFFF" w:themeFill="background1"/>
        <w:autoSpaceDE w:val="0"/>
        <w:autoSpaceDN w:val="0"/>
        <w:adjustRightInd w:val="0"/>
        <w:ind w:firstLine="709"/>
        <w:jc w:val="both"/>
        <w:rPr>
          <w:szCs w:val="30"/>
        </w:rPr>
      </w:pPr>
      <w:r>
        <w:rPr>
          <w:szCs w:val="30"/>
        </w:rPr>
        <w:t xml:space="preserve">постановление Министерства по налогам и сборам Республики Беларусь от 25.01.2022 № 2 «Об утверждении регламентов административных процедур»; </w:t>
      </w:r>
    </w:p>
    <w:p w14:paraId="3865B97C">
      <w:pPr>
        <w:shd w:val="clear" w:color="auto" w:fill="FFFFFF" w:themeFill="background1"/>
        <w:autoSpaceDE w:val="0"/>
        <w:autoSpaceDN w:val="0"/>
        <w:adjustRightInd w:val="0"/>
        <w:ind w:firstLine="709"/>
        <w:jc w:val="both"/>
        <w:rPr>
          <w:szCs w:val="30"/>
        </w:rPr>
      </w:pPr>
      <w:r>
        <w:rPr>
          <w:szCs w:val="30"/>
        </w:rPr>
        <w:t>постановление Государственного комитета по стандартизации Республики Беларусь от 31.01.2022 № 15 (ред. от 29.04.2024) «Об утверждении регламентов административных процедур»;</w:t>
      </w:r>
    </w:p>
    <w:p w14:paraId="02CC9F5F">
      <w:pPr>
        <w:shd w:val="clear" w:color="auto" w:fill="FFFFFF" w:themeFill="background1"/>
        <w:autoSpaceDE w:val="0"/>
        <w:autoSpaceDN w:val="0"/>
        <w:adjustRightInd w:val="0"/>
        <w:ind w:firstLine="709"/>
        <w:jc w:val="both"/>
        <w:rPr>
          <w:szCs w:val="30"/>
        </w:rPr>
      </w:pPr>
      <w:r>
        <w:rPr>
          <w:szCs w:val="30"/>
        </w:rPr>
        <w:t>постановление Государственного комитета по стандартизации Республики Беларусь от 28.04.2023 № 29 (ред. от 22.04.2024) «Об утверждении регламентов административных процедур»;</w:t>
      </w:r>
    </w:p>
    <w:p w14:paraId="3833E3E1">
      <w:pPr>
        <w:shd w:val="clear" w:color="auto" w:fill="FFFFFF" w:themeFill="background1"/>
        <w:autoSpaceDE w:val="0"/>
        <w:autoSpaceDN w:val="0"/>
        <w:adjustRightInd w:val="0"/>
        <w:ind w:firstLine="709"/>
        <w:jc w:val="both"/>
        <w:rPr>
          <w:szCs w:val="30"/>
        </w:rPr>
      </w:pPr>
      <w:r>
        <w:rPr>
          <w:szCs w:val="30"/>
        </w:rPr>
        <w:t xml:space="preserve">постановление Министерства по налогам и сборам Республики Беларусь от 29.07.2005 № 77 «О средствах контроля, предназначенных для установки на блок фискальной памяти приборов учета готовой продукции, используемых при производстве табачных изделий»; </w:t>
      </w:r>
    </w:p>
    <w:p w14:paraId="50FCABE7">
      <w:pPr>
        <w:shd w:val="clear" w:color="auto" w:fill="FFFFFF" w:themeFill="background1"/>
        <w:autoSpaceDE w:val="0"/>
        <w:autoSpaceDN w:val="0"/>
        <w:adjustRightInd w:val="0"/>
        <w:ind w:firstLine="709"/>
        <w:jc w:val="both"/>
        <w:rPr>
          <w:szCs w:val="30"/>
        </w:rPr>
      </w:pPr>
      <w:r>
        <w:rPr>
          <w:szCs w:val="30"/>
        </w:rPr>
        <w:t>постановление Министерства здравоохранения Республики Беларусь от 19.04.2019 № 35 «Об установлении образца и требований к размещению знака о запрете курения»;</w:t>
      </w:r>
    </w:p>
    <w:p w14:paraId="550A90C4">
      <w:pPr>
        <w:shd w:val="clear" w:color="auto" w:fill="FFFFFF" w:themeFill="background1"/>
        <w:autoSpaceDE w:val="0"/>
        <w:autoSpaceDN w:val="0"/>
        <w:adjustRightInd w:val="0"/>
        <w:ind w:firstLine="709"/>
        <w:jc w:val="both"/>
        <w:rPr>
          <w:szCs w:val="30"/>
        </w:rPr>
      </w:pPr>
      <w:r>
        <w:rPr>
          <w:szCs w:val="30"/>
        </w:rPr>
        <w:t>подготовка постановления Государственного таможенного комитета Республики Беларусь определяющего места маркировки табачных изделий, импортируемых в Республику Беларусь с территории государств, не являющихся членами Евразийского экономического союза, а также табачных изделий, происходящих из государств-членов Евразийского экономического союза и импортируемых в Республику Беларусь с территории таких государств, в целях реализации положений пункта 5 статьи 10 настоящего Закона.</w:t>
      </w:r>
    </w:p>
    <w:p w14:paraId="36C94C0A">
      <w:pPr>
        <w:shd w:val="clear" w:color="auto" w:fill="FFFFFF" w:themeFill="background1"/>
        <w:autoSpaceDE w:val="0"/>
        <w:autoSpaceDN w:val="0"/>
        <w:adjustRightInd w:val="0"/>
        <w:ind w:firstLine="709"/>
        <w:jc w:val="both"/>
        <w:rPr>
          <w:szCs w:val="30"/>
        </w:rPr>
      </w:pPr>
    </w:p>
    <w:p w14:paraId="690C9213">
      <w:pPr>
        <w:shd w:val="clear" w:color="auto" w:fill="FFFFFF" w:themeFill="background1"/>
        <w:autoSpaceDE w:val="0"/>
        <w:autoSpaceDN w:val="0"/>
        <w:adjustRightInd w:val="0"/>
        <w:jc w:val="both"/>
        <w:rPr>
          <w:szCs w:val="30"/>
        </w:rPr>
      </w:pPr>
    </w:p>
    <w:p w14:paraId="535786AE">
      <w:pPr>
        <w:tabs>
          <w:tab w:val="left" w:pos="720"/>
          <w:tab w:val="left" w:pos="6840"/>
        </w:tabs>
        <w:spacing w:line="280" w:lineRule="exact"/>
        <w:ind w:right="369"/>
        <w:jc w:val="both"/>
        <w:rPr>
          <w:szCs w:val="30"/>
        </w:rPr>
      </w:pPr>
      <w:r>
        <w:rPr>
          <w:szCs w:val="30"/>
        </w:rPr>
        <w:t xml:space="preserve">Первый заместитель </w:t>
      </w:r>
    </w:p>
    <w:p w14:paraId="3C17FC5C">
      <w:pPr>
        <w:tabs>
          <w:tab w:val="left" w:pos="720"/>
          <w:tab w:val="left" w:pos="6840"/>
        </w:tabs>
        <w:spacing w:line="280" w:lineRule="exact"/>
        <w:ind w:right="369"/>
        <w:jc w:val="both"/>
        <w:rPr>
          <w:szCs w:val="30"/>
        </w:rPr>
      </w:pPr>
      <w:r>
        <w:rPr>
          <w:szCs w:val="30"/>
        </w:rPr>
        <w:t>председателя концерна</w:t>
      </w:r>
      <w:r>
        <w:rPr>
          <w:szCs w:val="30"/>
        </w:rPr>
        <w:tab/>
      </w:r>
      <w:r>
        <w:rPr>
          <w:szCs w:val="30"/>
        </w:rPr>
        <w:tab/>
      </w:r>
      <w:r>
        <w:rPr>
          <w:szCs w:val="30"/>
        </w:rPr>
        <w:t>Т.П.Шедко</w:t>
      </w:r>
    </w:p>
    <w:sectPr>
      <w:headerReference r:id="rId4" w:type="default"/>
      <w:headerReference r:id="rId5" w:type="even"/>
      <w:pgSz w:w="11906" w:h="16838"/>
      <w:pgMar w:top="851" w:right="567" w:bottom="851" w:left="1701" w:header="709" w:footer="709" w:gutter="0"/>
      <w:paperSrc w:other="7"/>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Franklin Gothic Medium">
    <w:panose1 w:val="020B0603020102020204"/>
    <w:charset w:val="CC"/>
    <w:family w:val="swiss"/>
    <w:pitch w:val="default"/>
    <w:sig w:usb0="00000287" w:usb1="00000000" w:usb2="00000000" w:usb3="00000000" w:csb0="2000009F" w:csb1="DFD70000"/>
  </w:font>
  <w:font w:name="Verdana">
    <w:panose1 w:val="020B0604030504040204"/>
    <w:charset w:val="CC"/>
    <w:family w:val="swiss"/>
    <w:pitch w:val="default"/>
    <w:sig w:usb0="A00006FF" w:usb1="4000205B" w:usb2="00000010" w:usb3="00000000" w:csb0="2000019F" w:csb1="00000000"/>
  </w:font>
  <w:font w:name="Aptos">
    <w:altName w:val="Calibri"/>
    <w:panose1 w:val="00000000000000000000"/>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733AC85">
      <w:pPr>
        <w:pStyle w:val="14"/>
      </w:pPr>
      <w:r>
        <w:rPr>
          <w:rStyle w:val="6"/>
        </w:rPr>
        <w:footnoteRef/>
      </w:r>
      <w:r>
        <w:t xml:space="preserve"> </w:t>
      </w:r>
      <w:r>
        <w:rPr>
          <w:rStyle w:val="51"/>
          <w:b w:val="0"/>
          <w:sz w:val="24"/>
          <w:szCs w:val="24"/>
        </w:rPr>
        <w:t>без нанесенных на нетабачные никотиносодержащие изделия, жидкости для электронных систем курения, электронные системы курения, системы для потребления табака или их упаковку унифицированных контрольных знаков  или средств идентификации, либо с нанесенными на такие изделия, жидкости и системы или их упаковку унифицированными контрольными знаками или средствами идентификации в нарушение установленного Советом Министров Республики Беларусь или уполномоченным им органом порядка, либо при отсутствии сведений  о таких изделиях, жидкостях, системах с нанесенными на них или их упаковку унифицированными контрольными знаками или средствами идентификации и нанесенных на такие изделия, жидкости и системы унифицированных контрольных знаках или средствах идентификации в системе маркировки, несоответствии данных сведений сведениям, содержащимся в системе маркировки.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96DD">
    <w:pPr>
      <w:pStyle w:val="1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9</w:t>
    </w:r>
    <w:r>
      <w:rPr>
        <w:rStyle w:val="10"/>
      </w:rPr>
      <w:fldChar w:fldCharType="end"/>
    </w:r>
  </w:p>
  <w:p w14:paraId="7D7E6A5B">
    <w:pPr>
      <w:rPr>
        <w:sz w:val="18"/>
        <w:szCs w:val="18"/>
      </w:rPr>
    </w:pPr>
  </w:p>
  <w:p w14:paraId="75C32F99">
    <w:pP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5C12">
    <w:pPr>
      <w:pStyle w:val="1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84ED9A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B2D36"/>
    <w:multiLevelType w:val="multilevel"/>
    <w:tmpl w:val="1B5B2D36"/>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09"/>
  <w:noPunctuationKerning w:val="1"/>
  <w:characterSpacingControl w:val="doNotCompress"/>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C9"/>
    <w:rsid w:val="00000AF2"/>
    <w:rsid w:val="00000EF0"/>
    <w:rsid w:val="00003B26"/>
    <w:rsid w:val="00004052"/>
    <w:rsid w:val="0000542E"/>
    <w:rsid w:val="0000558F"/>
    <w:rsid w:val="00005D97"/>
    <w:rsid w:val="00006832"/>
    <w:rsid w:val="00006F3B"/>
    <w:rsid w:val="0000745F"/>
    <w:rsid w:val="00010E29"/>
    <w:rsid w:val="00012A2C"/>
    <w:rsid w:val="00012BC4"/>
    <w:rsid w:val="00012E7E"/>
    <w:rsid w:val="0001410A"/>
    <w:rsid w:val="000156A3"/>
    <w:rsid w:val="00017023"/>
    <w:rsid w:val="00017064"/>
    <w:rsid w:val="00017A85"/>
    <w:rsid w:val="00020D6D"/>
    <w:rsid w:val="000210E3"/>
    <w:rsid w:val="000213EF"/>
    <w:rsid w:val="00022248"/>
    <w:rsid w:val="000223C9"/>
    <w:rsid w:val="000231B5"/>
    <w:rsid w:val="0002362E"/>
    <w:rsid w:val="0002377D"/>
    <w:rsid w:val="00023F84"/>
    <w:rsid w:val="000255C4"/>
    <w:rsid w:val="00026A9C"/>
    <w:rsid w:val="0002761D"/>
    <w:rsid w:val="00030754"/>
    <w:rsid w:val="00030A10"/>
    <w:rsid w:val="00030CBE"/>
    <w:rsid w:val="00032C96"/>
    <w:rsid w:val="00032F25"/>
    <w:rsid w:val="00034EED"/>
    <w:rsid w:val="00035128"/>
    <w:rsid w:val="00035653"/>
    <w:rsid w:val="0003616F"/>
    <w:rsid w:val="00036FE6"/>
    <w:rsid w:val="0003710F"/>
    <w:rsid w:val="00037F0D"/>
    <w:rsid w:val="0004090D"/>
    <w:rsid w:val="00040995"/>
    <w:rsid w:val="00041298"/>
    <w:rsid w:val="000412A8"/>
    <w:rsid w:val="00042129"/>
    <w:rsid w:val="000421DE"/>
    <w:rsid w:val="00043165"/>
    <w:rsid w:val="000446DF"/>
    <w:rsid w:val="000447A8"/>
    <w:rsid w:val="00044BB0"/>
    <w:rsid w:val="00044C2C"/>
    <w:rsid w:val="00044F3A"/>
    <w:rsid w:val="00046A21"/>
    <w:rsid w:val="00052034"/>
    <w:rsid w:val="00052626"/>
    <w:rsid w:val="00052E95"/>
    <w:rsid w:val="00052F73"/>
    <w:rsid w:val="000539A9"/>
    <w:rsid w:val="00053A2D"/>
    <w:rsid w:val="000545DD"/>
    <w:rsid w:val="00054BEB"/>
    <w:rsid w:val="00054C3C"/>
    <w:rsid w:val="00055C42"/>
    <w:rsid w:val="00055F08"/>
    <w:rsid w:val="00056144"/>
    <w:rsid w:val="00056175"/>
    <w:rsid w:val="00056470"/>
    <w:rsid w:val="00057341"/>
    <w:rsid w:val="00057DD0"/>
    <w:rsid w:val="0006223D"/>
    <w:rsid w:val="00062E53"/>
    <w:rsid w:val="00063C2F"/>
    <w:rsid w:val="0006409B"/>
    <w:rsid w:val="000649B3"/>
    <w:rsid w:val="00064D21"/>
    <w:rsid w:val="00066458"/>
    <w:rsid w:val="00066BFD"/>
    <w:rsid w:val="00070315"/>
    <w:rsid w:val="00070339"/>
    <w:rsid w:val="000711B5"/>
    <w:rsid w:val="0007130C"/>
    <w:rsid w:val="00071CD7"/>
    <w:rsid w:val="00073463"/>
    <w:rsid w:val="00075EBA"/>
    <w:rsid w:val="000767A5"/>
    <w:rsid w:val="0007770B"/>
    <w:rsid w:val="00077EAA"/>
    <w:rsid w:val="0008087F"/>
    <w:rsid w:val="0008098E"/>
    <w:rsid w:val="00080D4B"/>
    <w:rsid w:val="000815A3"/>
    <w:rsid w:val="00081849"/>
    <w:rsid w:val="00081C5A"/>
    <w:rsid w:val="0008265F"/>
    <w:rsid w:val="00082D1C"/>
    <w:rsid w:val="0008426C"/>
    <w:rsid w:val="00084A9D"/>
    <w:rsid w:val="00084BAA"/>
    <w:rsid w:val="00084DC4"/>
    <w:rsid w:val="00085412"/>
    <w:rsid w:val="00085564"/>
    <w:rsid w:val="00085788"/>
    <w:rsid w:val="00085AE2"/>
    <w:rsid w:val="00087483"/>
    <w:rsid w:val="00093661"/>
    <w:rsid w:val="00093994"/>
    <w:rsid w:val="00093A9E"/>
    <w:rsid w:val="00093B68"/>
    <w:rsid w:val="00093D0C"/>
    <w:rsid w:val="00093F45"/>
    <w:rsid w:val="000940D1"/>
    <w:rsid w:val="000956A7"/>
    <w:rsid w:val="000959BE"/>
    <w:rsid w:val="00095A3E"/>
    <w:rsid w:val="00095B2D"/>
    <w:rsid w:val="00095D18"/>
    <w:rsid w:val="00096B83"/>
    <w:rsid w:val="00097103"/>
    <w:rsid w:val="00097179"/>
    <w:rsid w:val="00097895"/>
    <w:rsid w:val="000979DF"/>
    <w:rsid w:val="000A15ED"/>
    <w:rsid w:val="000A2869"/>
    <w:rsid w:val="000A32FE"/>
    <w:rsid w:val="000A4717"/>
    <w:rsid w:val="000A4E0C"/>
    <w:rsid w:val="000B0797"/>
    <w:rsid w:val="000B2173"/>
    <w:rsid w:val="000B239A"/>
    <w:rsid w:val="000B34B5"/>
    <w:rsid w:val="000B4929"/>
    <w:rsid w:val="000B548C"/>
    <w:rsid w:val="000B5B1C"/>
    <w:rsid w:val="000B5F49"/>
    <w:rsid w:val="000B604E"/>
    <w:rsid w:val="000B6909"/>
    <w:rsid w:val="000B6BA9"/>
    <w:rsid w:val="000B6C4E"/>
    <w:rsid w:val="000B6E3A"/>
    <w:rsid w:val="000B7B92"/>
    <w:rsid w:val="000C05AF"/>
    <w:rsid w:val="000C0E12"/>
    <w:rsid w:val="000C0EE7"/>
    <w:rsid w:val="000C17D0"/>
    <w:rsid w:val="000C1912"/>
    <w:rsid w:val="000C37DA"/>
    <w:rsid w:val="000C3A54"/>
    <w:rsid w:val="000C4B6A"/>
    <w:rsid w:val="000C4D85"/>
    <w:rsid w:val="000C5C33"/>
    <w:rsid w:val="000C7E84"/>
    <w:rsid w:val="000C7EF9"/>
    <w:rsid w:val="000D0261"/>
    <w:rsid w:val="000D0A9E"/>
    <w:rsid w:val="000D12D8"/>
    <w:rsid w:val="000D15FB"/>
    <w:rsid w:val="000D1A77"/>
    <w:rsid w:val="000D368B"/>
    <w:rsid w:val="000D3CE6"/>
    <w:rsid w:val="000D434C"/>
    <w:rsid w:val="000D4385"/>
    <w:rsid w:val="000D5939"/>
    <w:rsid w:val="000D60AE"/>
    <w:rsid w:val="000D7275"/>
    <w:rsid w:val="000D77AE"/>
    <w:rsid w:val="000D7D9B"/>
    <w:rsid w:val="000E03A3"/>
    <w:rsid w:val="000E0D4A"/>
    <w:rsid w:val="000E1383"/>
    <w:rsid w:val="000E1E42"/>
    <w:rsid w:val="000E1F40"/>
    <w:rsid w:val="000E3750"/>
    <w:rsid w:val="000E38D2"/>
    <w:rsid w:val="000E3F08"/>
    <w:rsid w:val="000E50A4"/>
    <w:rsid w:val="000E5135"/>
    <w:rsid w:val="000E5E8B"/>
    <w:rsid w:val="000E6472"/>
    <w:rsid w:val="000E66A9"/>
    <w:rsid w:val="000E67FF"/>
    <w:rsid w:val="000E697E"/>
    <w:rsid w:val="000E70E0"/>
    <w:rsid w:val="000F123D"/>
    <w:rsid w:val="000F129C"/>
    <w:rsid w:val="000F1498"/>
    <w:rsid w:val="000F3448"/>
    <w:rsid w:val="000F4070"/>
    <w:rsid w:val="000F4BB5"/>
    <w:rsid w:val="000F5020"/>
    <w:rsid w:val="000F5142"/>
    <w:rsid w:val="000F5B79"/>
    <w:rsid w:val="000F5B7B"/>
    <w:rsid w:val="000F5B8C"/>
    <w:rsid w:val="000F676D"/>
    <w:rsid w:val="000F67B4"/>
    <w:rsid w:val="000F7427"/>
    <w:rsid w:val="000F757B"/>
    <w:rsid w:val="000F7631"/>
    <w:rsid w:val="00100227"/>
    <w:rsid w:val="00101D8C"/>
    <w:rsid w:val="00102D80"/>
    <w:rsid w:val="0010300B"/>
    <w:rsid w:val="00103146"/>
    <w:rsid w:val="001031FA"/>
    <w:rsid w:val="0010334D"/>
    <w:rsid w:val="0010368D"/>
    <w:rsid w:val="00104239"/>
    <w:rsid w:val="0010593D"/>
    <w:rsid w:val="00105C17"/>
    <w:rsid w:val="00105F3E"/>
    <w:rsid w:val="001072A1"/>
    <w:rsid w:val="00107C06"/>
    <w:rsid w:val="00110B7D"/>
    <w:rsid w:val="0011162D"/>
    <w:rsid w:val="00111C43"/>
    <w:rsid w:val="001124B2"/>
    <w:rsid w:val="00112EDB"/>
    <w:rsid w:val="001132F1"/>
    <w:rsid w:val="00114402"/>
    <w:rsid w:val="00114CD0"/>
    <w:rsid w:val="0011510B"/>
    <w:rsid w:val="00115C68"/>
    <w:rsid w:val="00116580"/>
    <w:rsid w:val="00117465"/>
    <w:rsid w:val="001177E1"/>
    <w:rsid w:val="001178D0"/>
    <w:rsid w:val="00120703"/>
    <w:rsid w:val="001212BA"/>
    <w:rsid w:val="0012171B"/>
    <w:rsid w:val="001233F9"/>
    <w:rsid w:val="00123AA2"/>
    <w:rsid w:val="001240B5"/>
    <w:rsid w:val="001254BF"/>
    <w:rsid w:val="00125564"/>
    <w:rsid w:val="00125D4D"/>
    <w:rsid w:val="00126EC0"/>
    <w:rsid w:val="00126FFE"/>
    <w:rsid w:val="001277DF"/>
    <w:rsid w:val="00127E35"/>
    <w:rsid w:val="00127E54"/>
    <w:rsid w:val="00130534"/>
    <w:rsid w:val="0013091F"/>
    <w:rsid w:val="00131C61"/>
    <w:rsid w:val="00134027"/>
    <w:rsid w:val="00134D94"/>
    <w:rsid w:val="00134FE4"/>
    <w:rsid w:val="0013541A"/>
    <w:rsid w:val="00136162"/>
    <w:rsid w:val="0013682A"/>
    <w:rsid w:val="00136F60"/>
    <w:rsid w:val="00137045"/>
    <w:rsid w:val="00137F02"/>
    <w:rsid w:val="0014001C"/>
    <w:rsid w:val="0014082A"/>
    <w:rsid w:val="00142745"/>
    <w:rsid w:val="00142AC4"/>
    <w:rsid w:val="0014344D"/>
    <w:rsid w:val="001438B6"/>
    <w:rsid w:val="00143BBE"/>
    <w:rsid w:val="00143E73"/>
    <w:rsid w:val="001444C5"/>
    <w:rsid w:val="001446C9"/>
    <w:rsid w:val="00145B80"/>
    <w:rsid w:val="00145E44"/>
    <w:rsid w:val="0014733E"/>
    <w:rsid w:val="001478C4"/>
    <w:rsid w:val="00147BA7"/>
    <w:rsid w:val="00147F33"/>
    <w:rsid w:val="00150204"/>
    <w:rsid w:val="00150C7A"/>
    <w:rsid w:val="00152DFF"/>
    <w:rsid w:val="0015407A"/>
    <w:rsid w:val="00155FB6"/>
    <w:rsid w:val="00157688"/>
    <w:rsid w:val="00161F73"/>
    <w:rsid w:val="0016223E"/>
    <w:rsid w:val="00162A24"/>
    <w:rsid w:val="00162CF3"/>
    <w:rsid w:val="00162F57"/>
    <w:rsid w:val="00164129"/>
    <w:rsid w:val="00165DA2"/>
    <w:rsid w:val="00165F64"/>
    <w:rsid w:val="00166360"/>
    <w:rsid w:val="00166478"/>
    <w:rsid w:val="00166490"/>
    <w:rsid w:val="00167088"/>
    <w:rsid w:val="0016715C"/>
    <w:rsid w:val="001674B9"/>
    <w:rsid w:val="00167812"/>
    <w:rsid w:val="00170195"/>
    <w:rsid w:val="00170E4A"/>
    <w:rsid w:val="00171950"/>
    <w:rsid w:val="00171C5A"/>
    <w:rsid w:val="00171C79"/>
    <w:rsid w:val="00171EE5"/>
    <w:rsid w:val="00172323"/>
    <w:rsid w:val="00172CF5"/>
    <w:rsid w:val="00172E94"/>
    <w:rsid w:val="0017301B"/>
    <w:rsid w:val="00173D97"/>
    <w:rsid w:val="001748E6"/>
    <w:rsid w:val="00175FBA"/>
    <w:rsid w:val="00176470"/>
    <w:rsid w:val="0017682B"/>
    <w:rsid w:val="00177185"/>
    <w:rsid w:val="00177786"/>
    <w:rsid w:val="001810D4"/>
    <w:rsid w:val="001816F1"/>
    <w:rsid w:val="00181C0A"/>
    <w:rsid w:val="00181D74"/>
    <w:rsid w:val="00182681"/>
    <w:rsid w:val="00183F4A"/>
    <w:rsid w:val="001845B8"/>
    <w:rsid w:val="0018467B"/>
    <w:rsid w:val="00184D23"/>
    <w:rsid w:val="001855C4"/>
    <w:rsid w:val="0018664E"/>
    <w:rsid w:val="00186A04"/>
    <w:rsid w:val="0018763B"/>
    <w:rsid w:val="001909F4"/>
    <w:rsid w:val="00191B48"/>
    <w:rsid w:val="00192364"/>
    <w:rsid w:val="001926D5"/>
    <w:rsid w:val="0019272A"/>
    <w:rsid w:val="00192C0A"/>
    <w:rsid w:val="00192DB9"/>
    <w:rsid w:val="00192DC9"/>
    <w:rsid w:val="001934F5"/>
    <w:rsid w:val="00194162"/>
    <w:rsid w:val="00194434"/>
    <w:rsid w:val="001945E8"/>
    <w:rsid w:val="00194C06"/>
    <w:rsid w:val="00195668"/>
    <w:rsid w:val="0019641F"/>
    <w:rsid w:val="00196684"/>
    <w:rsid w:val="0019690C"/>
    <w:rsid w:val="00196F4F"/>
    <w:rsid w:val="001A0213"/>
    <w:rsid w:val="001A0812"/>
    <w:rsid w:val="001A144C"/>
    <w:rsid w:val="001A172A"/>
    <w:rsid w:val="001A1E97"/>
    <w:rsid w:val="001A3FD4"/>
    <w:rsid w:val="001A4C6F"/>
    <w:rsid w:val="001A5E38"/>
    <w:rsid w:val="001A5F56"/>
    <w:rsid w:val="001A64F2"/>
    <w:rsid w:val="001B0A70"/>
    <w:rsid w:val="001B1B2C"/>
    <w:rsid w:val="001B242F"/>
    <w:rsid w:val="001B2B32"/>
    <w:rsid w:val="001B30B2"/>
    <w:rsid w:val="001B31B9"/>
    <w:rsid w:val="001B3B4A"/>
    <w:rsid w:val="001B45EF"/>
    <w:rsid w:val="001B63A0"/>
    <w:rsid w:val="001B6D46"/>
    <w:rsid w:val="001B7580"/>
    <w:rsid w:val="001B7D49"/>
    <w:rsid w:val="001C0177"/>
    <w:rsid w:val="001C06D0"/>
    <w:rsid w:val="001C0B00"/>
    <w:rsid w:val="001C1762"/>
    <w:rsid w:val="001C1CC2"/>
    <w:rsid w:val="001C1FC6"/>
    <w:rsid w:val="001C2CFF"/>
    <w:rsid w:val="001C3413"/>
    <w:rsid w:val="001C397F"/>
    <w:rsid w:val="001C3E11"/>
    <w:rsid w:val="001C3F6E"/>
    <w:rsid w:val="001C63B5"/>
    <w:rsid w:val="001C64A4"/>
    <w:rsid w:val="001C727C"/>
    <w:rsid w:val="001C75B6"/>
    <w:rsid w:val="001C7B1D"/>
    <w:rsid w:val="001C7EB4"/>
    <w:rsid w:val="001D01A4"/>
    <w:rsid w:val="001D06BF"/>
    <w:rsid w:val="001D2094"/>
    <w:rsid w:val="001D35B7"/>
    <w:rsid w:val="001D3755"/>
    <w:rsid w:val="001D4576"/>
    <w:rsid w:val="001D4FFE"/>
    <w:rsid w:val="001D6BBC"/>
    <w:rsid w:val="001E0BAA"/>
    <w:rsid w:val="001E18F6"/>
    <w:rsid w:val="001E1D01"/>
    <w:rsid w:val="001E268D"/>
    <w:rsid w:val="001E35ED"/>
    <w:rsid w:val="001E44BD"/>
    <w:rsid w:val="001E487B"/>
    <w:rsid w:val="001E4923"/>
    <w:rsid w:val="001E4C44"/>
    <w:rsid w:val="001E51D1"/>
    <w:rsid w:val="001E5648"/>
    <w:rsid w:val="001E5651"/>
    <w:rsid w:val="001E58A0"/>
    <w:rsid w:val="001E6432"/>
    <w:rsid w:val="001F021F"/>
    <w:rsid w:val="001F1587"/>
    <w:rsid w:val="001F1FB1"/>
    <w:rsid w:val="001F20CC"/>
    <w:rsid w:val="001F210F"/>
    <w:rsid w:val="001F4EF4"/>
    <w:rsid w:val="001F55B9"/>
    <w:rsid w:val="001F6D49"/>
    <w:rsid w:val="001F71CA"/>
    <w:rsid w:val="001F7A82"/>
    <w:rsid w:val="002001E9"/>
    <w:rsid w:val="00200645"/>
    <w:rsid w:val="002012E8"/>
    <w:rsid w:val="002017E0"/>
    <w:rsid w:val="002022EC"/>
    <w:rsid w:val="002040FF"/>
    <w:rsid w:val="00204527"/>
    <w:rsid w:val="002045F5"/>
    <w:rsid w:val="00205AC9"/>
    <w:rsid w:val="00206A31"/>
    <w:rsid w:val="00206DE3"/>
    <w:rsid w:val="00207112"/>
    <w:rsid w:val="00210242"/>
    <w:rsid w:val="002119C4"/>
    <w:rsid w:val="002125AC"/>
    <w:rsid w:val="00212F61"/>
    <w:rsid w:val="00213928"/>
    <w:rsid w:val="002139A4"/>
    <w:rsid w:val="00214CBD"/>
    <w:rsid w:val="00215BE7"/>
    <w:rsid w:val="00215CC4"/>
    <w:rsid w:val="00216691"/>
    <w:rsid w:val="00216E20"/>
    <w:rsid w:val="0021713D"/>
    <w:rsid w:val="00217171"/>
    <w:rsid w:val="00217F71"/>
    <w:rsid w:val="00220249"/>
    <w:rsid w:val="00222135"/>
    <w:rsid w:val="00222405"/>
    <w:rsid w:val="00223782"/>
    <w:rsid w:val="002241BE"/>
    <w:rsid w:val="00225527"/>
    <w:rsid w:val="0022561E"/>
    <w:rsid w:val="0022716A"/>
    <w:rsid w:val="0023025B"/>
    <w:rsid w:val="00230B62"/>
    <w:rsid w:val="00231162"/>
    <w:rsid w:val="002320DA"/>
    <w:rsid w:val="00234886"/>
    <w:rsid w:val="0023511F"/>
    <w:rsid w:val="00235210"/>
    <w:rsid w:val="00236336"/>
    <w:rsid w:val="002365D5"/>
    <w:rsid w:val="00236BBB"/>
    <w:rsid w:val="002379A7"/>
    <w:rsid w:val="00240B88"/>
    <w:rsid w:val="002425CF"/>
    <w:rsid w:val="00242F82"/>
    <w:rsid w:val="0024378E"/>
    <w:rsid w:val="002437C3"/>
    <w:rsid w:val="00243D4F"/>
    <w:rsid w:val="00243FAC"/>
    <w:rsid w:val="00246752"/>
    <w:rsid w:val="0024675E"/>
    <w:rsid w:val="00247A44"/>
    <w:rsid w:val="00247F07"/>
    <w:rsid w:val="002503D0"/>
    <w:rsid w:val="00250D54"/>
    <w:rsid w:val="00250DDD"/>
    <w:rsid w:val="002516F4"/>
    <w:rsid w:val="00251B7D"/>
    <w:rsid w:val="002523B5"/>
    <w:rsid w:val="00253218"/>
    <w:rsid w:val="00253CB7"/>
    <w:rsid w:val="002541DE"/>
    <w:rsid w:val="00255752"/>
    <w:rsid w:val="00256629"/>
    <w:rsid w:val="00256B9A"/>
    <w:rsid w:val="00256CBF"/>
    <w:rsid w:val="00256D2F"/>
    <w:rsid w:val="0025757F"/>
    <w:rsid w:val="002607A2"/>
    <w:rsid w:val="00261403"/>
    <w:rsid w:val="00261810"/>
    <w:rsid w:val="002621BE"/>
    <w:rsid w:val="0026530D"/>
    <w:rsid w:val="00265B77"/>
    <w:rsid w:val="00265DBA"/>
    <w:rsid w:val="00267236"/>
    <w:rsid w:val="002673E2"/>
    <w:rsid w:val="00267931"/>
    <w:rsid w:val="00267BE1"/>
    <w:rsid w:val="00267CFB"/>
    <w:rsid w:val="00267D68"/>
    <w:rsid w:val="00270C69"/>
    <w:rsid w:val="0027270E"/>
    <w:rsid w:val="002737ED"/>
    <w:rsid w:val="00274953"/>
    <w:rsid w:val="00274C76"/>
    <w:rsid w:val="0027500B"/>
    <w:rsid w:val="002754FF"/>
    <w:rsid w:val="00275814"/>
    <w:rsid w:val="00275917"/>
    <w:rsid w:val="00276CD6"/>
    <w:rsid w:val="00276E67"/>
    <w:rsid w:val="002775CC"/>
    <w:rsid w:val="002779C2"/>
    <w:rsid w:val="00277AAF"/>
    <w:rsid w:val="00277FD8"/>
    <w:rsid w:val="00280863"/>
    <w:rsid w:val="00280F21"/>
    <w:rsid w:val="00280FBF"/>
    <w:rsid w:val="00281087"/>
    <w:rsid w:val="00281B81"/>
    <w:rsid w:val="002827BE"/>
    <w:rsid w:val="00283554"/>
    <w:rsid w:val="00286A0C"/>
    <w:rsid w:val="00287324"/>
    <w:rsid w:val="002879C3"/>
    <w:rsid w:val="00287D8B"/>
    <w:rsid w:val="00290288"/>
    <w:rsid w:val="0029095E"/>
    <w:rsid w:val="00290F1C"/>
    <w:rsid w:val="0029154D"/>
    <w:rsid w:val="00291FA3"/>
    <w:rsid w:val="002927F4"/>
    <w:rsid w:val="00292B20"/>
    <w:rsid w:val="00292F29"/>
    <w:rsid w:val="0029318D"/>
    <w:rsid w:val="00293314"/>
    <w:rsid w:val="002A054E"/>
    <w:rsid w:val="002A0F61"/>
    <w:rsid w:val="002A1387"/>
    <w:rsid w:val="002A168B"/>
    <w:rsid w:val="002A19AB"/>
    <w:rsid w:val="002A25E7"/>
    <w:rsid w:val="002A34F8"/>
    <w:rsid w:val="002A3630"/>
    <w:rsid w:val="002A3E4C"/>
    <w:rsid w:val="002A42A2"/>
    <w:rsid w:val="002A50F8"/>
    <w:rsid w:val="002A52ED"/>
    <w:rsid w:val="002A55C0"/>
    <w:rsid w:val="002A622B"/>
    <w:rsid w:val="002A6C7C"/>
    <w:rsid w:val="002B0376"/>
    <w:rsid w:val="002B0C31"/>
    <w:rsid w:val="002B0EEA"/>
    <w:rsid w:val="002B179A"/>
    <w:rsid w:val="002B1D0A"/>
    <w:rsid w:val="002B22BA"/>
    <w:rsid w:val="002B2F79"/>
    <w:rsid w:val="002C0159"/>
    <w:rsid w:val="002C0862"/>
    <w:rsid w:val="002C130A"/>
    <w:rsid w:val="002C17A8"/>
    <w:rsid w:val="002C42AF"/>
    <w:rsid w:val="002C4E23"/>
    <w:rsid w:val="002C5210"/>
    <w:rsid w:val="002C588A"/>
    <w:rsid w:val="002C5A4F"/>
    <w:rsid w:val="002C5D95"/>
    <w:rsid w:val="002C6A4E"/>
    <w:rsid w:val="002C7D24"/>
    <w:rsid w:val="002C7D89"/>
    <w:rsid w:val="002D03C4"/>
    <w:rsid w:val="002D041C"/>
    <w:rsid w:val="002D0C51"/>
    <w:rsid w:val="002D2211"/>
    <w:rsid w:val="002D33B8"/>
    <w:rsid w:val="002D3A54"/>
    <w:rsid w:val="002D3C34"/>
    <w:rsid w:val="002D4144"/>
    <w:rsid w:val="002D48CE"/>
    <w:rsid w:val="002D5221"/>
    <w:rsid w:val="002D5402"/>
    <w:rsid w:val="002D6235"/>
    <w:rsid w:val="002D6EC0"/>
    <w:rsid w:val="002D7773"/>
    <w:rsid w:val="002D7963"/>
    <w:rsid w:val="002D7A56"/>
    <w:rsid w:val="002E0673"/>
    <w:rsid w:val="002E1EC5"/>
    <w:rsid w:val="002E22FF"/>
    <w:rsid w:val="002E2442"/>
    <w:rsid w:val="002E2791"/>
    <w:rsid w:val="002E28DA"/>
    <w:rsid w:val="002E3B42"/>
    <w:rsid w:val="002E432F"/>
    <w:rsid w:val="002E4B0F"/>
    <w:rsid w:val="002E6170"/>
    <w:rsid w:val="002E6D4A"/>
    <w:rsid w:val="002E6F7B"/>
    <w:rsid w:val="002E6FCA"/>
    <w:rsid w:val="002E7CD3"/>
    <w:rsid w:val="002F03DB"/>
    <w:rsid w:val="002F1034"/>
    <w:rsid w:val="002F1217"/>
    <w:rsid w:val="002F18EE"/>
    <w:rsid w:val="002F1A32"/>
    <w:rsid w:val="002F237D"/>
    <w:rsid w:val="002F2686"/>
    <w:rsid w:val="002F27D7"/>
    <w:rsid w:val="002F37B4"/>
    <w:rsid w:val="002F4427"/>
    <w:rsid w:val="002F53F5"/>
    <w:rsid w:val="002F5A81"/>
    <w:rsid w:val="002F5CD3"/>
    <w:rsid w:val="002F5D18"/>
    <w:rsid w:val="002F5E69"/>
    <w:rsid w:val="002F6708"/>
    <w:rsid w:val="002F6AC7"/>
    <w:rsid w:val="002F6F84"/>
    <w:rsid w:val="002F70C1"/>
    <w:rsid w:val="002F7D08"/>
    <w:rsid w:val="003002EB"/>
    <w:rsid w:val="00301FD2"/>
    <w:rsid w:val="00302674"/>
    <w:rsid w:val="003039B3"/>
    <w:rsid w:val="00303D76"/>
    <w:rsid w:val="00305448"/>
    <w:rsid w:val="00305801"/>
    <w:rsid w:val="00305FAA"/>
    <w:rsid w:val="00306051"/>
    <w:rsid w:val="00306A51"/>
    <w:rsid w:val="00306FF4"/>
    <w:rsid w:val="00307501"/>
    <w:rsid w:val="003103BA"/>
    <w:rsid w:val="00310CE3"/>
    <w:rsid w:val="00311298"/>
    <w:rsid w:val="00311E00"/>
    <w:rsid w:val="00311E8E"/>
    <w:rsid w:val="00312027"/>
    <w:rsid w:val="00312C00"/>
    <w:rsid w:val="00313FB9"/>
    <w:rsid w:val="00314538"/>
    <w:rsid w:val="00314E85"/>
    <w:rsid w:val="003152B7"/>
    <w:rsid w:val="00315321"/>
    <w:rsid w:val="003157E2"/>
    <w:rsid w:val="00315EBA"/>
    <w:rsid w:val="00316147"/>
    <w:rsid w:val="00317EE9"/>
    <w:rsid w:val="003208F6"/>
    <w:rsid w:val="00320BF5"/>
    <w:rsid w:val="0032163C"/>
    <w:rsid w:val="00321774"/>
    <w:rsid w:val="003228A0"/>
    <w:rsid w:val="003235A8"/>
    <w:rsid w:val="00323E06"/>
    <w:rsid w:val="00324FEB"/>
    <w:rsid w:val="003253AE"/>
    <w:rsid w:val="00326C9A"/>
    <w:rsid w:val="00327024"/>
    <w:rsid w:val="00330309"/>
    <w:rsid w:val="00330CDA"/>
    <w:rsid w:val="0033178D"/>
    <w:rsid w:val="00331C6F"/>
    <w:rsid w:val="00331EE3"/>
    <w:rsid w:val="00332325"/>
    <w:rsid w:val="00332C14"/>
    <w:rsid w:val="00333B41"/>
    <w:rsid w:val="00333D6E"/>
    <w:rsid w:val="003342DB"/>
    <w:rsid w:val="003350B6"/>
    <w:rsid w:val="0033524B"/>
    <w:rsid w:val="003355FC"/>
    <w:rsid w:val="00336330"/>
    <w:rsid w:val="00336887"/>
    <w:rsid w:val="00337486"/>
    <w:rsid w:val="003404DB"/>
    <w:rsid w:val="00341E57"/>
    <w:rsid w:val="003421A0"/>
    <w:rsid w:val="00342823"/>
    <w:rsid w:val="0034320A"/>
    <w:rsid w:val="0034373E"/>
    <w:rsid w:val="00343B43"/>
    <w:rsid w:val="00344897"/>
    <w:rsid w:val="003459F4"/>
    <w:rsid w:val="003465A7"/>
    <w:rsid w:val="00351617"/>
    <w:rsid w:val="00352168"/>
    <w:rsid w:val="00352293"/>
    <w:rsid w:val="00352F17"/>
    <w:rsid w:val="00353CD3"/>
    <w:rsid w:val="00353D89"/>
    <w:rsid w:val="003546F0"/>
    <w:rsid w:val="00355CFC"/>
    <w:rsid w:val="00356DD2"/>
    <w:rsid w:val="003602FC"/>
    <w:rsid w:val="003613D3"/>
    <w:rsid w:val="003627DE"/>
    <w:rsid w:val="00362CBC"/>
    <w:rsid w:val="003648C4"/>
    <w:rsid w:val="003652B2"/>
    <w:rsid w:val="003664F3"/>
    <w:rsid w:val="0036654D"/>
    <w:rsid w:val="00367B08"/>
    <w:rsid w:val="00370424"/>
    <w:rsid w:val="00370A88"/>
    <w:rsid w:val="00370C44"/>
    <w:rsid w:val="003712AF"/>
    <w:rsid w:val="003721CF"/>
    <w:rsid w:val="00373812"/>
    <w:rsid w:val="00375679"/>
    <w:rsid w:val="003760CA"/>
    <w:rsid w:val="00376885"/>
    <w:rsid w:val="003772AA"/>
    <w:rsid w:val="00377E33"/>
    <w:rsid w:val="00377EA2"/>
    <w:rsid w:val="0038008E"/>
    <w:rsid w:val="00380ED8"/>
    <w:rsid w:val="003813E9"/>
    <w:rsid w:val="00381409"/>
    <w:rsid w:val="00381634"/>
    <w:rsid w:val="00381925"/>
    <w:rsid w:val="00383A22"/>
    <w:rsid w:val="00383E51"/>
    <w:rsid w:val="00384454"/>
    <w:rsid w:val="0038504F"/>
    <w:rsid w:val="003855FA"/>
    <w:rsid w:val="00386052"/>
    <w:rsid w:val="0038638D"/>
    <w:rsid w:val="00386571"/>
    <w:rsid w:val="003870D5"/>
    <w:rsid w:val="00390CDE"/>
    <w:rsid w:val="003918CB"/>
    <w:rsid w:val="0039242A"/>
    <w:rsid w:val="003932E8"/>
    <w:rsid w:val="00393B4E"/>
    <w:rsid w:val="00395032"/>
    <w:rsid w:val="003A0023"/>
    <w:rsid w:val="003A1B00"/>
    <w:rsid w:val="003A27ED"/>
    <w:rsid w:val="003A2E93"/>
    <w:rsid w:val="003A33AD"/>
    <w:rsid w:val="003A5DF2"/>
    <w:rsid w:val="003A6C30"/>
    <w:rsid w:val="003A7782"/>
    <w:rsid w:val="003A7CB1"/>
    <w:rsid w:val="003B01CB"/>
    <w:rsid w:val="003B0A9B"/>
    <w:rsid w:val="003B19F6"/>
    <w:rsid w:val="003B1FD3"/>
    <w:rsid w:val="003B2B29"/>
    <w:rsid w:val="003B3A28"/>
    <w:rsid w:val="003B424F"/>
    <w:rsid w:val="003B4548"/>
    <w:rsid w:val="003B4EF1"/>
    <w:rsid w:val="003B5017"/>
    <w:rsid w:val="003B5BCA"/>
    <w:rsid w:val="003B63C8"/>
    <w:rsid w:val="003B7012"/>
    <w:rsid w:val="003B747D"/>
    <w:rsid w:val="003B79B8"/>
    <w:rsid w:val="003C0082"/>
    <w:rsid w:val="003C197A"/>
    <w:rsid w:val="003C1DEC"/>
    <w:rsid w:val="003C2012"/>
    <w:rsid w:val="003C235A"/>
    <w:rsid w:val="003C3000"/>
    <w:rsid w:val="003C3D7B"/>
    <w:rsid w:val="003C43E8"/>
    <w:rsid w:val="003C4C17"/>
    <w:rsid w:val="003C4F96"/>
    <w:rsid w:val="003C53FF"/>
    <w:rsid w:val="003C551F"/>
    <w:rsid w:val="003C5C36"/>
    <w:rsid w:val="003C67FB"/>
    <w:rsid w:val="003C6CAA"/>
    <w:rsid w:val="003C7FF9"/>
    <w:rsid w:val="003D1348"/>
    <w:rsid w:val="003D145C"/>
    <w:rsid w:val="003D1F9F"/>
    <w:rsid w:val="003D24DA"/>
    <w:rsid w:val="003D2F8E"/>
    <w:rsid w:val="003D31BB"/>
    <w:rsid w:val="003D33B2"/>
    <w:rsid w:val="003D3782"/>
    <w:rsid w:val="003D393E"/>
    <w:rsid w:val="003D40D9"/>
    <w:rsid w:val="003D52E1"/>
    <w:rsid w:val="003D55A6"/>
    <w:rsid w:val="003D5984"/>
    <w:rsid w:val="003D5F3C"/>
    <w:rsid w:val="003D66C8"/>
    <w:rsid w:val="003D6F7A"/>
    <w:rsid w:val="003D772C"/>
    <w:rsid w:val="003D7732"/>
    <w:rsid w:val="003E0FC1"/>
    <w:rsid w:val="003E18E2"/>
    <w:rsid w:val="003E1E8D"/>
    <w:rsid w:val="003E44F8"/>
    <w:rsid w:val="003E612B"/>
    <w:rsid w:val="003E6144"/>
    <w:rsid w:val="003F01CD"/>
    <w:rsid w:val="003F0C71"/>
    <w:rsid w:val="003F29F8"/>
    <w:rsid w:val="003F35AD"/>
    <w:rsid w:val="003F3F1C"/>
    <w:rsid w:val="003F588D"/>
    <w:rsid w:val="003F6082"/>
    <w:rsid w:val="003F663A"/>
    <w:rsid w:val="003F672C"/>
    <w:rsid w:val="003F792C"/>
    <w:rsid w:val="0040009D"/>
    <w:rsid w:val="004004B3"/>
    <w:rsid w:val="00400947"/>
    <w:rsid w:val="00400E1F"/>
    <w:rsid w:val="00400F99"/>
    <w:rsid w:val="0040105F"/>
    <w:rsid w:val="0040204C"/>
    <w:rsid w:val="0040272B"/>
    <w:rsid w:val="00402E46"/>
    <w:rsid w:val="00403ACE"/>
    <w:rsid w:val="00404B70"/>
    <w:rsid w:val="00405616"/>
    <w:rsid w:val="00405948"/>
    <w:rsid w:val="00410399"/>
    <w:rsid w:val="004113DA"/>
    <w:rsid w:val="0041178A"/>
    <w:rsid w:val="0041239D"/>
    <w:rsid w:val="004128E1"/>
    <w:rsid w:val="00413495"/>
    <w:rsid w:val="00413B64"/>
    <w:rsid w:val="00414646"/>
    <w:rsid w:val="00414BCE"/>
    <w:rsid w:val="00415008"/>
    <w:rsid w:val="004152D4"/>
    <w:rsid w:val="00416042"/>
    <w:rsid w:val="0041618B"/>
    <w:rsid w:val="00416ABB"/>
    <w:rsid w:val="00416D77"/>
    <w:rsid w:val="0042010A"/>
    <w:rsid w:val="00420206"/>
    <w:rsid w:val="00420B92"/>
    <w:rsid w:val="004215E1"/>
    <w:rsid w:val="00421CB4"/>
    <w:rsid w:val="00421F8D"/>
    <w:rsid w:val="004222F7"/>
    <w:rsid w:val="004224FB"/>
    <w:rsid w:val="00423A68"/>
    <w:rsid w:val="00424A7C"/>
    <w:rsid w:val="00425042"/>
    <w:rsid w:val="00425273"/>
    <w:rsid w:val="0042527F"/>
    <w:rsid w:val="00426EEF"/>
    <w:rsid w:val="00427EFC"/>
    <w:rsid w:val="0043128F"/>
    <w:rsid w:val="00432D4A"/>
    <w:rsid w:val="00434AF4"/>
    <w:rsid w:val="00434E68"/>
    <w:rsid w:val="004352AB"/>
    <w:rsid w:val="00440E8E"/>
    <w:rsid w:val="00442547"/>
    <w:rsid w:val="004427A0"/>
    <w:rsid w:val="0044355A"/>
    <w:rsid w:val="00443630"/>
    <w:rsid w:val="00443DAE"/>
    <w:rsid w:val="004440F2"/>
    <w:rsid w:val="0044444A"/>
    <w:rsid w:val="004449A6"/>
    <w:rsid w:val="00444C28"/>
    <w:rsid w:val="00444E8E"/>
    <w:rsid w:val="0044516E"/>
    <w:rsid w:val="00445D6B"/>
    <w:rsid w:val="004478FD"/>
    <w:rsid w:val="0045071F"/>
    <w:rsid w:val="004514D2"/>
    <w:rsid w:val="0045178A"/>
    <w:rsid w:val="00451B3F"/>
    <w:rsid w:val="00452C2D"/>
    <w:rsid w:val="00453991"/>
    <w:rsid w:val="00454632"/>
    <w:rsid w:val="004550A3"/>
    <w:rsid w:val="00455325"/>
    <w:rsid w:val="00455C9B"/>
    <w:rsid w:val="0045603A"/>
    <w:rsid w:val="004564AE"/>
    <w:rsid w:val="004566B9"/>
    <w:rsid w:val="00456912"/>
    <w:rsid w:val="0045716A"/>
    <w:rsid w:val="00457DAC"/>
    <w:rsid w:val="0046046B"/>
    <w:rsid w:val="00460A43"/>
    <w:rsid w:val="004611E1"/>
    <w:rsid w:val="00461B4E"/>
    <w:rsid w:val="00462259"/>
    <w:rsid w:val="00463BA9"/>
    <w:rsid w:val="00464E30"/>
    <w:rsid w:val="00466569"/>
    <w:rsid w:val="00466965"/>
    <w:rsid w:val="00466EE9"/>
    <w:rsid w:val="0046762E"/>
    <w:rsid w:val="00467859"/>
    <w:rsid w:val="00470D09"/>
    <w:rsid w:val="004719AC"/>
    <w:rsid w:val="00471BAB"/>
    <w:rsid w:val="00471D91"/>
    <w:rsid w:val="004722EE"/>
    <w:rsid w:val="00473212"/>
    <w:rsid w:val="0047345D"/>
    <w:rsid w:val="00473551"/>
    <w:rsid w:val="0047444C"/>
    <w:rsid w:val="004749CD"/>
    <w:rsid w:val="00474A9A"/>
    <w:rsid w:val="00474B11"/>
    <w:rsid w:val="00475950"/>
    <w:rsid w:val="00476258"/>
    <w:rsid w:val="004762EC"/>
    <w:rsid w:val="00476407"/>
    <w:rsid w:val="004776BE"/>
    <w:rsid w:val="00480BC1"/>
    <w:rsid w:val="00482649"/>
    <w:rsid w:val="00482F6F"/>
    <w:rsid w:val="00483026"/>
    <w:rsid w:val="004859F8"/>
    <w:rsid w:val="00485E33"/>
    <w:rsid w:val="00486106"/>
    <w:rsid w:val="00486C9D"/>
    <w:rsid w:val="00487309"/>
    <w:rsid w:val="00490008"/>
    <w:rsid w:val="00490747"/>
    <w:rsid w:val="00490AD4"/>
    <w:rsid w:val="00491BF2"/>
    <w:rsid w:val="0049284A"/>
    <w:rsid w:val="00493046"/>
    <w:rsid w:val="00493F39"/>
    <w:rsid w:val="00494291"/>
    <w:rsid w:val="00494F23"/>
    <w:rsid w:val="00495061"/>
    <w:rsid w:val="004953F0"/>
    <w:rsid w:val="00497F9F"/>
    <w:rsid w:val="004A0254"/>
    <w:rsid w:val="004A1648"/>
    <w:rsid w:val="004A1BEB"/>
    <w:rsid w:val="004A1EB8"/>
    <w:rsid w:val="004A4122"/>
    <w:rsid w:val="004A43B4"/>
    <w:rsid w:val="004A47AF"/>
    <w:rsid w:val="004A4981"/>
    <w:rsid w:val="004A51CE"/>
    <w:rsid w:val="004A5A2D"/>
    <w:rsid w:val="004A6674"/>
    <w:rsid w:val="004A668F"/>
    <w:rsid w:val="004A6F39"/>
    <w:rsid w:val="004B10CE"/>
    <w:rsid w:val="004B185A"/>
    <w:rsid w:val="004B287A"/>
    <w:rsid w:val="004B2A03"/>
    <w:rsid w:val="004B39C6"/>
    <w:rsid w:val="004B5113"/>
    <w:rsid w:val="004B5592"/>
    <w:rsid w:val="004B6CA0"/>
    <w:rsid w:val="004B6CB4"/>
    <w:rsid w:val="004B6F11"/>
    <w:rsid w:val="004B771C"/>
    <w:rsid w:val="004C05D0"/>
    <w:rsid w:val="004C0CE9"/>
    <w:rsid w:val="004C1B1A"/>
    <w:rsid w:val="004C1CE5"/>
    <w:rsid w:val="004C2087"/>
    <w:rsid w:val="004C2AD5"/>
    <w:rsid w:val="004C3AE3"/>
    <w:rsid w:val="004C3B60"/>
    <w:rsid w:val="004C43EE"/>
    <w:rsid w:val="004C46DA"/>
    <w:rsid w:val="004C511A"/>
    <w:rsid w:val="004C53FD"/>
    <w:rsid w:val="004C54E3"/>
    <w:rsid w:val="004C6AAA"/>
    <w:rsid w:val="004C6E92"/>
    <w:rsid w:val="004C7A93"/>
    <w:rsid w:val="004D0675"/>
    <w:rsid w:val="004D0D73"/>
    <w:rsid w:val="004D15AA"/>
    <w:rsid w:val="004D1F8C"/>
    <w:rsid w:val="004D25A6"/>
    <w:rsid w:val="004D2D87"/>
    <w:rsid w:val="004D2E70"/>
    <w:rsid w:val="004D3989"/>
    <w:rsid w:val="004D478C"/>
    <w:rsid w:val="004D5142"/>
    <w:rsid w:val="004D78F5"/>
    <w:rsid w:val="004D7CEA"/>
    <w:rsid w:val="004E005C"/>
    <w:rsid w:val="004E0FC9"/>
    <w:rsid w:val="004E11D3"/>
    <w:rsid w:val="004E1B68"/>
    <w:rsid w:val="004E2505"/>
    <w:rsid w:val="004E2721"/>
    <w:rsid w:val="004E27D6"/>
    <w:rsid w:val="004E2F37"/>
    <w:rsid w:val="004E343F"/>
    <w:rsid w:val="004E39ED"/>
    <w:rsid w:val="004E3A83"/>
    <w:rsid w:val="004E3E2B"/>
    <w:rsid w:val="004E3EA3"/>
    <w:rsid w:val="004E40C4"/>
    <w:rsid w:val="004E5734"/>
    <w:rsid w:val="004E5CF4"/>
    <w:rsid w:val="004F1226"/>
    <w:rsid w:val="004F279E"/>
    <w:rsid w:val="004F2A31"/>
    <w:rsid w:val="004F2D20"/>
    <w:rsid w:val="004F32CE"/>
    <w:rsid w:val="004F3FBA"/>
    <w:rsid w:val="004F4C81"/>
    <w:rsid w:val="004F6917"/>
    <w:rsid w:val="005005F3"/>
    <w:rsid w:val="005006A2"/>
    <w:rsid w:val="00502218"/>
    <w:rsid w:val="00504319"/>
    <w:rsid w:val="0050540E"/>
    <w:rsid w:val="005054BF"/>
    <w:rsid w:val="005055DE"/>
    <w:rsid w:val="0050593A"/>
    <w:rsid w:val="00506621"/>
    <w:rsid w:val="005068AD"/>
    <w:rsid w:val="005070A0"/>
    <w:rsid w:val="0050738F"/>
    <w:rsid w:val="0050763B"/>
    <w:rsid w:val="005105F7"/>
    <w:rsid w:val="00510771"/>
    <w:rsid w:val="00511E64"/>
    <w:rsid w:val="00512F80"/>
    <w:rsid w:val="00513052"/>
    <w:rsid w:val="00513400"/>
    <w:rsid w:val="0051606B"/>
    <w:rsid w:val="005164C1"/>
    <w:rsid w:val="00517580"/>
    <w:rsid w:val="005218D2"/>
    <w:rsid w:val="005219ED"/>
    <w:rsid w:val="00522CC2"/>
    <w:rsid w:val="00522DC8"/>
    <w:rsid w:val="00523228"/>
    <w:rsid w:val="005242CB"/>
    <w:rsid w:val="0052614A"/>
    <w:rsid w:val="00526167"/>
    <w:rsid w:val="00526BCB"/>
    <w:rsid w:val="00527149"/>
    <w:rsid w:val="005277E5"/>
    <w:rsid w:val="00527879"/>
    <w:rsid w:val="00527D83"/>
    <w:rsid w:val="00530B14"/>
    <w:rsid w:val="00531E79"/>
    <w:rsid w:val="005327A5"/>
    <w:rsid w:val="00532D16"/>
    <w:rsid w:val="00534544"/>
    <w:rsid w:val="00534BF4"/>
    <w:rsid w:val="00536BE8"/>
    <w:rsid w:val="00536ED7"/>
    <w:rsid w:val="0053722E"/>
    <w:rsid w:val="005374E6"/>
    <w:rsid w:val="00537615"/>
    <w:rsid w:val="00540630"/>
    <w:rsid w:val="00541163"/>
    <w:rsid w:val="0054122D"/>
    <w:rsid w:val="005412F3"/>
    <w:rsid w:val="00541977"/>
    <w:rsid w:val="00542DB6"/>
    <w:rsid w:val="00543BA1"/>
    <w:rsid w:val="00544C5A"/>
    <w:rsid w:val="005450B0"/>
    <w:rsid w:val="0054539A"/>
    <w:rsid w:val="005454E6"/>
    <w:rsid w:val="00545795"/>
    <w:rsid w:val="0054602A"/>
    <w:rsid w:val="00546F74"/>
    <w:rsid w:val="00547E21"/>
    <w:rsid w:val="005516D2"/>
    <w:rsid w:val="00552C35"/>
    <w:rsid w:val="0055327B"/>
    <w:rsid w:val="00553812"/>
    <w:rsid w:val="00553BA0"/>
    <w:rsid w:val="00554645"/>
    <w:rsid w:val="00554D2C"/>
    <w:rsid w:val="00556E6F"/>
    <w:rsid w:val="005575CB"/>
    <w:rsid w:val="00557B68"/>
    <w:rsid w:val="00557C05"/>
    <w:rsid w:val="00557C1D"/>
    <w:rsid w:val="00557D5C"/>
    <w:rsid w:val="00557DFB"/>
    <w:rsid w:val="00561045"/>
    <w:rsid w:val="00561526"/>
    <w:rsid w:val="00561D86"/>
    <w:rsid w:val="00562393"/>
    <w:rsid w:val="00562D9F"/>
    <w:rsid w:val="005640D8"/>
    <w:rsid w:val="005642DA"/>
    <w:rsid w:val="00564368"/>
    <w:rsid w:val="00564974"/>
    <w:rsid w:val="0056541F"/>
    <w:rsid w:val="00566338"/>
    <w:rsid w:val="00566A57"/>
    <w:rsid w:val="00566A6E"/>
    <w:rsid w:val="00566B69"/>
    <w:rsid w:val="005670F4"/>
    <w:rsid w:val="005673C1"/>
    <w:rsid w:val="0057101B"/>
    <w:rsid w:val="00571A5F"/>
    <w:rsid w:val="00571BFD"/>
    <w:rsid w:val="00571DD0"/>
    <w:rsid w:val="0057205C"/>
    <w:rsid w:val="00574A6B"/>
    <w:rsid w:val="005753DF"/>
    <w:rsid w:val="0057570B"/>
    <w:rsid w:val="005759FB"/>
    <w:rsid w:val="005761CB"/>
    <w:rsid w:val="005762AE"/>
    <w:rsid w:val="00577440"/>
    <w:rsid w:val="00580142"/>
    <w:rsid w:val="0058153F"/>
    <w:rsid w:val="0058158A"/>
    <w:rsid w:val="0058304E"/>
    <w:rsid w:val="00583105"/>
    <w:rsid w:val="005834BD"/>
    <w:rsid w:val="00583656"/>
    <w:rsid w:val="005848F1"/>
    <w:rsid w:val="00584F34"/>
    <w:rsid w:val="00585213"/>
    <w:rsid w:val="0058649C"/>
    <w:rsid w:val="00586BEE"/>
    <w:rsid w:val="00586E86"/>
    <w:rsid w:val="005875E4"/>
    <w:rsid w:val="00590B1B"/>
    <w:rsid w:val="00590EBD"/>
    <w:rsid w:val="00591A78"/>
    <w:rsid w:val="005959F3"/>
    <w:rsid w:val="005963B7"/>
    <w:rsid w:val="00597469"/>
    <w:rsid w:val="00597A47"/>
    <w:rsid w:val="00597B7B"/>
    <w:rsid w:val="00597CB3"/>
    <w:rsid w:val="005A07F2"/>
    <w:rsid w:val="005A25AC"/>
    <w:rsid w:val="005A2FC0"/>
    <w:rsid w:val="005A384C"/>
    <w:rsid w:val="005A43F4"/>
    <w:rsid w:val="005A462D"/>
    <w:rsid w:val="005A4B01"/>
    <w:rsid w:val="005A4F36"/>
    <w:rsid w:val="005A54F6"/>
    <w:rsid w:val="005A55E2"/>
    <w:rsid w:val="005A5A54"/>
    <w:rsid w:val="005B112E"/>
    <w:rsid w:val="005B154A"/>
    <w:rsid w:val="005B15CF"/>
    <w:rsid w:val="005B260C"/>
    <w:rsid w:val="005B38EC"/>
    <w:rsid w:val="005B4AB2"/>
    <w:rsid w:val="005B4F1D"/>
    <w:rsid w:val="005B7085"/>
    <w:rsid w:val="005B70D5"/>
    <w:rsid w:val="005B7AA7"/>
    <w:rsid w:val="005C027F"/>
    <w:rsid w:val="005C121F"/>
    <w:rsid w:val="005C1AFA"/>
    <w:rsid w:val="005C231D"/>
    <w:rsid w:val="005C2DF3"/>
    <w:rsid w:val="005C3E95"/>
    <w:rsid w:val="005C4963"/>
    <w:rsid w:val="005C4EF9"/>
    <w:rsid w:val="005C50FC"/>
    <w:rsid w:val="005C56B8"/>
    <w:rsid w:val="005C6CB2"/>
    <w:rsid w:val="005D0724"/>
    <w:rsid w:val="005D113B"/>
    <w:rsid w:val="005D1336"/>
    <w:rsid w:val="005D18B8"/>
    <w:rsid w:val="005D1C94"/>
    <w:rsid w:val="005D2886"/>
    <w:rsid w:val="005D2956"/>
    <w:rsid w:val="005D34AB"/>
    <w:rsid w:val="005D4D50"/>
    <w:rsid w:val="005E02AF"/>
    <w:rsid w:val="005E08C2"/>
    <w:rsid w:val="005E0B15"/>
    <w:rsid w:val="005E0B89"/>
    <w:rsid w:val="005E1188"/>
    <w:rsid w:val="005E15CE"/>
    <w:rsid w:val="005E1B14"/>
    <w:rsid w:val="005E2D60"/>
    <w:rsid w:val="005E2E29"/>
    <w:rsid w:val="005E319C"/>
    <w:rsid w:val="005E37AC"/>
    <w:rsid w:val="005E37F9"/>
    <w:rsid w:val="005E424F"/>
    <w:rsid w:val="005E5C97"/>
    <w:rsid w:val="005E5CC5"/>
    <w:rsid w:val="005E6F0E"/>
    <w:rsid w:val="005E7D5B"/>
    <w:rsid w:val="005F0532"/>
    <w:rsid w:val="005F179D"/>
    <w:rsid w:val="005F2990"/>
    <w:rsid w:val="005F34D7"/>
    <w:rsid w:val="005F37E3"/>
    <w:rsid w:val="005F39E2"/>
    <w:rsid w:val="005F3ACE"/>
    <w:rsid w:val="005F4086"/>
    <w:rsid w:val="005F4E3D"/>
    <w:rsid w:val="005F5283"/>
    <w:rsid w:val="005F75FA"/>
    <w:rsid w:val="005F7C4A"/>
    <w:rsid w:val="0060048C"/>
    <w:rsid w:val="006013F6"/>
    <w:rsid w:val="0060150E"/>
    <w:rsid w:val="00601D35"/>
    <w:rsid w:val="006021C4"/>
    <w:rsid w:val="006023BE"/>
    <w:rsid w:val="006032CF"/>
    <w:rsid w:val="00603573"/>
    <w:rsid w:val="00603A7C"/>
    <w:rsid w:val="00603F7D"/>
    <w:rsid w:val="006046CD"/>
    <w:rsid w:val="00604A9A"/>
    <w:rsid w:val="006053B4"/>
    <w:rsid w:val="00605820"/>
    <w:rsid w:val="00605867"/>
    <w:rsid w:val="00605884"/>
    <w:rsid w:val="0060621D"/>
    <w:rsid w:val="00606899"/>
    <w:rsid w:val="00607812"/>
    <w:rsid w:val="00610093"/>
    <w:rsid w:val="00610791"/>
    <w:rsid w:val="0061092D"/>
    <w:rsid w:val="0061105D"/>
    <w:rsid w:val="0061106F"/>
    <w:rsid w:val="006115B3"/>
    <w:rsid w:val="0061205A"/>
    <w:rsid w:val="00613095"/>
    <w:rsid w:val="0061402F"/>
    <w:rsid w:val="006160EA"/>
    <w:rsid w:val="0061713E"/>
    <w:rsid w:val="00620341"/>
    <w:rsid w:val="00620793"/>
    <w:rsid w:val="006228D5"/>
    <w:rsid w:val="00622F72"/>
    <w:rsid w:val="00624136"/>
    <w:rsid w:val="0062418A"/>
    <w:rsid w:val="00624ACC"/>
    <w:rsid w:val="00624F89"/>
    <w:rsid w:val="00625CB4"/>
    <w:rsid w:val="00625F1E"/>
    <w:rsid w:val="00625F84"/>
    <w:rsid w:val="00625F93"/>
    <w:rsid w:val="00625FAF"/>
    <w:rsid w:val="00626F2E"/>
    <w:rsid w:val="00627B6B"/>
    <w:rsid w:val="00627EE1"/>
    <w:rsid w:val="00630861"/>
    <w:rsid w:val="00630DAC"/>
    <w:rsid w:val="00631C41"/>
    <w:rsid w:val="00631D99"/>
    <w:rsid w:val="006345BD"/>
    <w:rsid w:val="00635127"/>
    <w:rsid w:val="00635B17"/>
    <w:rsid w:val="00636546"/>
    <w:rsid w:val="00636EF6"/>
    <w:rsid w:val="00637025"/>
    <w:rsid w:val="00637341"/>
    <w:rsid w:val="006415A9"/>
    <w:rsid w:val="0064221A"/>
    <w:rsid w:val="00642450"/>
    <w:rsid w:val="0064323D"/>
    <w:rsid w:val="00643519"/>
    <w:rsid w:val="0064358E"/>
    <w:rsid w:val="006446EA"/>
    <w:rsid w:val="0064552A"/>
    <w:rsid w:val="00645532"/>
    <w:rsid w:val="0064596D"/>
    <w:rsid w:val="006459DA"/>
    <w:rsid w:val="00645B02"/>
    <w:rsid w:val="006462E0"/>
    <w:rsid w:val="00646EE2"/>
    <w:rsid w:val="00650827"/>
    <w:rsid w:val="006508BA"/>
    <w:rsid w:val="00650A7C"/>
    <w:rsid w:val="006518E7"/>
    <w:rsid w:val="00651E68"/>
    <w:rsid w:val="006523B1"/>
    <w:rsid w:val="00652861"/>
    <w:rsid w:val="00653AB5"/>
    <w:rsid w:val="00654129"/>
    <w:rsid w:val="006541A2"/>
    <w:rsid w:val="00654203"/>
    <w:rsid w:val="0065552E"/>
    <w:rsid w:val="00655F06"/>
    <w:rsid w:val="00655F3F"/>
    <w:rsid w:val="00656991"/>
    <w:rsid w:val="00656D9F"/>
    <w:rsid w:val="00657378"/>
    <w:rsid w:val="00657AF1"/>
    <w:rsid w:val="0066156F"/>
    <w:rsid w:val="00661CF6"/>
    <w:rsid w:val="0066229E"/>
    <w:rsid w:val="0066418B"/>
    <w:rsid w:val="00664655"/>
    <w:rsid w:val="006652E8"/>
    <w:rsid w:val="006654EB"/>
    <w:rsid w:val="0066615E"/>
    <w:rsid w:val="006666EC"/>
    <w:rsid w:val="00667B18"/>
    <w:rsid w:val="00667C59"/>
    <w:rsid w:val="00670A4F"/>
    <w:rsid w:val="00670D0F"/>
    <w:rsid w:val="00672458"/>
    <w:rsid w:val="00673AFA"/>
    <w:rsid w:val="00674AFC"/>
    <w:rsid w:val="00675592"/>
    <w:rsid w:val="006768B5"/>
    <w:rsid w:val="00676A38"/>
    <w:rsid w:val="00676D24"/>
    <w:rsid w:val="00680EAE"/>
    <w:rsid w:val="00680ECD"/>
    <w:rsid w:val="00680F98"/>
    <w:rsid w:val="00682E48"/>
    <w:rsid w:val="00683091"/>
    <w:rsid w:val="006830D8"/>
    <w:rsid w:val="00687D9F"/>
    <w:rsid w:val="00687FAC"/>
    <w:rsid w:val="006901F9"/>
    <w:rsid w:val="00690E13"/>
    <w:rsid w:val="00690F11"/>
    <w:rsid w:val="00691A60"/>
    <w:rsid w:val="0069381C"/>
    <w:rsid w:val="00693B07"/>
    <w:rsid w:val="0069416E"/>
    <w:rsid w:val="00694E0C"/>
    <w:rsid w:val="00694E55"/>
    <w:rsid w:val="00695D3B"/>
    <w:rsid w:val="006962D5"/>
    <w:rsid w:val="006965B8"/>
    <w:rsid w:val="00696DB3"/>
    <w:rsid w:val="00697A77"/>
    <w:rsid w:val="006A0835"/>
    <w:rsid w:val="006A0EEA"/>
    <w:rsid w:val="006A178C"/>
    <w:rsid w:val="006A1C86"/>
    <w:rsid w:val="006A2509"/>
    <w:rsid w:val="006A2D3E"/>
    <w:rsid w:val="006A3B39"/>
    <w:rsid w:val="006A3EA6"/>
    <w:rsid w:val="006A42E3"/>
    <w:rsid w:val="006A5C2A"/>
    <w:rsid w:val="006A5FFB"/>
    <w:rsid w:val="006A7139"/>
    <w:rsid w:val="006A7CD6"/>
    <w:rsid w:val="006B006F"/>
    <w:rsid w:val="006B07AB"/>
    <w:rsid w:val="006B193A"/>
    <w:rsid w:val="006B1D13"/>
    <w:rsid w:val="006B403E"/>
    <w:rsid w:val="006B44E0"/>
    <w:rsid w:val="006B4ABA"/>
    <w:rsid w:val="006B66AF"/>
    <w:rsid w:val="006B6BD9"/>
    <w:rsid w:val="006B75D2"/>
    <w:rsid w:val="006B77BA"/>
    <w:rsid w:val="006B7CB4"/>
    <w:rsid w:val="006C1004"/>
    <w:rsid w:val="006C2B50"/>
    <w:rsid w:val="006C5346"/>
    <w:rsid w:val="006C5354"/>
    <w:rsid w:val="006C54BA"/>
    <w:rsid w:val="006C5866"/>
    <w:rsid w:val="006C602C"/>
    <w:rsid w:val="006D0642"/>
    <w:rsid w:val="006D0971"/>
    <w:rsid w:val="006D1104"/>
    <w:rsid w:val="006D15FC"/>
    <w:rsid w:val="006D1811"/>
    <w:rsid w:val="006D21FE"/>
    <w:rsid w:val="006D2594"/>
    <w:rsid w:val="006D330C"/>
    <w:rsid w:val="006D45A4"/>
    <w:rsid w:val="006D4604"/>
    <w:rsid w:val="006D5F91"/>
    <w:rsid w:val="006D6624"/>
    <w:rsid w:val="006D6FAF"/>
    <w:rsid w:val="006D75F2"/>
    <w:rsid w:val="006D7BA6"/>
    <w:rsid w:val="006D7F53"/>
    <w:rsid w:val="006E00D6"/>
    <w:rsid w:val="006E1DC7"/>
    <w:rsid w:val="006E306A"/>
    <w:rsid w:val="006E30A0"/>
    <w:rsid w:val="006E3130"/>
    <w:rsid w:val="006E39E6"/>
    <w:rsid w:val="006E4733"/>
    <w:rsid w:val="006E6321"/>
    <w:rsid w:val="006E6F97"/>
    <w:rsid w:val="006E794F"/>
    <w:rsid w:val="006F1563"/>
    <w:rsid w:val="006F15A9"/>
    <w:rsid w:val="006F1794"/>
    <w:rsid w:val="006F234F"/>
    <w:rsid w:val="006F3695"/>
    <w:rsid w:val="006F3A4F"/>
    <w:rsid w:val="006F54E5"/>
    <w:rsid w:val="006F5BAB"/>
    <w:rsid w:val="006F5D71"/>
    <w:rsid w:val="006F7055"/>
    <w:rsid w:val="006F7FF4"/>
    <w:rsid w:val="007005E2"/>
    <w:rsid w:val="007006E4"/>
    <w:rsid w:val="00701C38"/>
    <w:rsid w:val="00701C7F"/>
    <w:rsid w:val="0070212A"/>
    <w:rsid w:val="007028DD"/>
    <w:rsid w:val="007029E1"/>
    <w:rsid w:val="00703E8F"/>
    <w:rsid w:val="00704612"/>
    <w:rsid w:val="00704E73"/>
    <w:rsid w:val="007052A4"/>
    <w:rsid w:val="00706492"/>
    <w:rsid w:val="00707E26"/>
    <w:rsid w:val="00710FB6"/>
    <w:rsid w:val="00711345"/>
    <w:rsid w:val="00711C1B"/>
    <w:rsid w:val="0071214C"/>
    <w:rsid w:val="007122D5"/>
    <w:rsid w:val="00712300"/>
    <w:rsid w:val="00712BEF"/>
    <w:rsid w:val="007132E8"/>
    <w:rsid w:val="00713D15"/>
    <w:rsid w:val="00714343"/>
    <w:rsid w:val="00715049"/>
    <w:rsid w:val="00716801"/>
    <w:rsid w:val="007170A9"/>
    <w:rsid w:val="007171CE"/>
    <w:rsid w:val="007179CD"/>
    <w:rsid w:val="0072111E"/>
    <w:rsid w:val="00721ECD"/>
    <w:rsid w:val="00722864"/>
    <w:rsid w:val="00722FBF"/>
    <w:rsid w:val="00723572"/>
    <w:rsid w:val="00723F4E"/>
    <w:rsid w:val="007245C9"/>
    <w:rsid w:val="00725B70"/>
    <w:rsid w:val="00726792"/>
    <w:rsid w:val="007307AF"/>
    <w:rsid w:val="00731196"/>
    <w:rsid w:val="00731673"/>
    <w:rsid w:val="0073224A"/>
    <w:rsid w:val="007322A9"/>
    <w:rsid w:val="00732908"/>
    <w:rsid w:val="007336CD"/>
    <w:rsid w:val="007336E6"/>
    <w:rsid w:val="00733B2D"/>
    <w:rsid w:val="00734B3D"/>
    <w:rsid w:val="00735042"/>
    <w:rsid w:val="0073539B"/>
    <w:rsid w:val="0073590A"/>
    <w:rsid w:val="00736C55"/>
    <w:rsid w:val="00736D33"/>
    <w:rsid w:val="0074023F"/>
    <w:rsid w:val="00741009"/>
    <w:rsid w:val="00742374"/>
    <w:rsid w:val="00742453"/>
    <w:rsid w:val="00742476"/>
    <w:rsid w:val="00743DD2"/>
    <w:rsid w:val="00744014"/>
    <w:rsid w:val="00744568"/>
    <w:rsid w:val="0074579E"/>
    <w:rsid w:val="00745B74"/>
    <w:rsid w:val="00746ACD"/>
    <w:rsid w:val="0074723C"/>
    <w:rsid w:val="007476EE"/>
    <w:rsid w:val="007509AC"/>
    <w:rsid w:val="00750B66"/>
    <w:rsid w:val="00752F12"/>
    <w:rsid w:val="00752FA8"/>
    <w:rsid w:val="00753BFA"/>
    <w:rsid w:val="00754578"/>
    <w:rsid w:val="007549AE"/>
    <w:rsid w:val="007562ED"/>
    <w:rsid w:val="00756616"/>
    <w:rsid w:val="00757489"/>
    <w:rsid w:val="00757EDA"/>
    <w:rsid w:val="00760502"/>
    <w:rsid w:val="007606E2"/>
    <w:rsid w:val="00760F45"/>
    <w:rsid w:val="00761C67"/>
    <w:rsid w:val="007626FA"/>
    <w:rsid w:val="00762829"/>
    <w:rsid w:val="00762E55"/>
    <w:rsid w:val="0076345F"/>
    <w:rsid w:val="00763B97"/>
    <w:rsid w:val="00764B87"/>
    <w:rsid w:val="007652A2"/>
    <w:rsid w:val="0076577E"/>
    <w:rsid w:val="00765A7D"/>
    <w:rsid w:val="00765AE7"/>
    <w:rsid w:val="00765BAB"/>
    <w:rsid w:val="007661EE"/>
    <w:rsid w:val="0076674A"/>
    <w:rsid w:val="00766DF8"/>
    <w:rsid w:val="007677F6"/>
    <w:rsid w:val="00767822"/>
    <w:rsid w:val="00767BFF"/>
    <w:rsid w:val="00770097"/>
    <w:rsid w:val="00770B6E"/>
    <w:rsid w:val="00770E83"/>
    <w:rsid w:val="00773FE8"/>
    <w:rsid w:val="007743BE"/>
    <w:rsid w:val="0077481A"/>
    <w:rsid w:val="00774A00"/>
    <w:rsid w:val="00774EA0"/>
    <w:rsid w:val="00775750"/>
    <w:rsid w:val="007758B7"/>
    <w:rsid w:val="00775C51"/>
    <w:rsid w:val="0077602A"/>
    <w:rsid w:val="00776051"/>
    <w:rsid w:val="00776DDB"/>
    <w:rsid w:val="00777FBE"/>
    <w:rsid w:val="00780E9D"/>
    <w:rsid w:val="00781176"/>
    <w:rsid w:val="0078164A"/>
    <w:rsid w:val="00781BF4"/>
    <w:rsid w:val="00783971"/>
    <w:rsid w:val="007858C5"/>
    <w:rsid w:val="00785AD9"/>
    <w:rsid w:val="00786BF6"/>
    <w:rsid w:val="007874A9"/>
    <w:rsid w:val="00787727"/>
    <w:rsid w:val="00787930"/>
    <w:rsid w:val="007913C9"/>
    <w:rsid w:val="00791467"/>
    <w:rsid w:val="007923F1"/>
    <w:rsid w:val="0079263A"/>
    <w:rsid w:val="007926A8"/>
    <w:rsid w:val="00792F16"/>
    <w:rsid w:val="00793112"/>
    <w:rsid w:val="00795750"/>
    <w:rsid w:val="007961F7"/>
    <w:rsid w:val="00796883"/>
    <w:rsid w:val="00796C6F"/>
    <w:rsid w:val="007977B7"/>
    <w:rsid w:val="007A0E11"/>
    <w:rsid w:val="007A109A"/>
    <w:rsid w:val="007A1147"/>
    <w:rsid w:val="007A16DF"/>
    <w:rsid w:val="007A1A4E"/>
    <w:rsid w:val="007A335E"/>
    <w:rsid w:val="007A4674"/>
    <w:rsid w:val="007A651F"/>
    <w:rsid w:val="007A6F0F"/>
    <w:rsid w:val="007B0CAF"/>
    <w:rsid w:val="007B11DB"/>
    <w:rsid w:val="007B127A"/>
    <w:rsid w:val="007B170E"/>
    <w:rsid w:val="007B1D22"/>
    <w:rsid w:val="007B33B6"/>
    <w:rsid w:val="007B4174"/>
    <w:rsid w:val="007B43EC"/>
    <w:rsid w:val="007B457C"/>
    <w:rsid w:val="007B4B6A"/>
    <w:rsid w:val="007B4DAE"/>
    <w:rsid w:val="007B50E5"/>
    <w:rsid w:val="007B5322"/>
    <w:rsid w:val="007B5B12"/>
    <w:rsid w:val="007B5ECB"/>
    <w:rsid w:val="007B5F07"/>
    <w:rsid w:val="007B600A"/>
    <w:rsid w:val="007B6A7E"/>
    <w:rsid w:val="007B6B76"/>
    <w:rsid w:val="007C0FA6"/>
    <w:rsid w:val="007C1F10"/>
    <w:rsid w:val="007C22D9"/>
    <w:rsid w:val="007C33BA"/>
    <w:rsid w:val="007C39F5"/>
    <w:rsid w:val="007C47DA"/>
    <w:rsid w:val="007C4A66"/>
    <w:rsid w:val="007C4D22"/>
    <w:rsid w:val="007C5275"/>
    <w:rsid w:val="007C5984"/>
    <w:rsid w:val="007C6AAC"/>
    <w:rsid w:val="007C6B94"/>
    <w:rsid w:val="007D02A7"/>
    <w:rsid w:val="007D03CB"/>
    <w:rsid w:val="007D111C"/>
    <w:rsid w:val="007D1C7D"/>
    <w:rsid w:val="007D1C8D"/>
    <w:rsid w:val="007D1FD4"/>
    <w:rsid w:val="007D20FE"/>
    <w:rsid w:val="007D23FE"/>
    <w:rsid w:val="007D2BDC"/>
    <w:rsid w:val="007D3402"/>
    <w:rsid w:val="007D372F"/>
    <w:rsid w:val="007D3C1C"/>
    <w:rsid w:val="007D4873"/>
    <w:rsid w:val="007D511E"/>
    <w:rsid w:val="007D5162"/>
    <w:rsid w:val="007D5177"/>
    <w:rsid w:val="007D5321"/>
    <w:rsid w:val="007D5368"/>
    <w:rsid w:val="007D58DC"/>
    <w:rsid w:val="007D5C3F"/>
    <w:rsid w:val="007D5F59"/>
    <w:rsid w:val="007D6847"/>
    <w:rsid w:val="007D6B6F"/>
    <w:rsid w:val="007E00D0"/>
    <w:rsid w:val="007E09B0"/>
    <w:rsid w:val="007E1172"/>
    <w:rsid w:val="007E1427"/>
    <w:rsid w:val="007E190A"/>
    <w:rsid w:val="007E21B2"/>
    <w:rsid w:val="007E228D"/>
    <w:rsid w:val="007E2B03"/>
    <w:rsid w:val="007E3875"/>
    <w:rsid w:val="007E4284"/>
    <w:rsid w:val="007E4D95"/>
    <w:rsid w:val="007E503F"/>
    <w:rsid w:val="007E64F2"/>
    <w:rsid w:val="007E7607"/>
    <w:rsid w:val="007E7645"/>
    <w:rsid w:val="007E7669"/>
    <w:rsid w:val="007E767A"/>
    <w:rsid w:val="007E76D6"/>
    <w:rsid w:val="007E7E3D"/>
    <w:rsid w:val="007E7E76"/>
    <w:rsid w:val="007F09B1"/>
    <w:rsid w:val="007F1990"/>
    <w:rsid w:val="007F1BF4"/>
    <w:rsid w:val="007F1EE4"/>
    <w:rsid w:val="007F229E"/>
    <w:rsid w:val="007F286A"/>
    <w:rsid w:val="007F2AC6"/>
    <w:rsid w:val="007F303F"/>
    <w:rsid w:val="007F4F2C"/>
    <w:rsid w:val="007F58E4"/>
    <w:rsid w:val="007F6274"/>
    <w:rsid w:val="00800FD1"/>
    <w:rsid w:val="0080103E"/>
    <w:rsid w:val="00801363"/>
    <w:rsid w:val="00801405"/>
    <w:rsid w:val="00801478"/>
    <w:rsid w:val="00801A9D"/>
    <w:rsid w:val="00802395"/>
    <w:rsid w:val="008024B9"/>
    <w:rsid w:val="00802D00"/>
    <w:rsid w:val="008038AD"/>
    <w:rsid w:val="00804826"/>
    <w:rsid w:val="00804B0B"/>
    <w:rsid w:val="008055E5"/>
    <w:rsid w:val="00807462"/>
    <w:rsid w:val="008105B8"/>
    <w:rsid w:val="008110BD"/>
    <w:rsid w:val="00811A9A"/>
    <w:rsid w:val="008126D9"/>
    <w:rsid w:val="008128EC"/>
    <w:rsid w:val="00812CB6"/>
    <w:rsid w:val="0081397D"/>
    <w:rsid w:val="0081413B"/>
    <w:rsid w:val="00815089"/>
    <w:rsid w:val="00815C9F"/>
    <w:rsid w:val="00816993"/>
    <w:rsid w:val="008213D0"/>
    <w:rsid w:val="00821431"/>
    <w:rsid w:val="008216E5"/>
    <w:rsid w:val="008217BD"/>
    <w:rsid w:val="00824627"/>
    <w:rsid w:val="00824DB3"/>
    <w:rsid w:val="00825150"/>
    <w:rsid w:val="00825DE3"/>
    <w:rsid w:val="0082623B"/>
    <w:rsid w:val="008276B2"/>
    <w:rsid w:val="00827A83"/>
    <w:rsid w:val="0083000C"/>
    <w:rsid w:val="00830348"/>
    <w:rsid w:val="00830CF3"/>
    <w:rsid w:val="00831042"/>
    <w:rsid w:val="00831A89"/>
    <w:rsid w:val="00832003"/>
    <w:rsid w:val="0083265D"/>
    <w:rsid w:val="0083267D"/>
    <w:rsid w:val="00832764"/>
    <w:rsid w:val="008327AD"/>
    <w:rsid w:val="00833895"/>
    <w:rsid w:val="00834534"/>
    <w:rsid w:val="00836141"/>
    <w:rsid w:val="00836B6B"/>
    <w:rsid w:val="00837690"/>
    <w:rsid w:val="00837CDD"/>
    <w:rsid w:val="00837CE6"/>
    <w:rsid w:val="00840564"/>
    <w:rsid w:val="00840905"/>
    <w:rsid w:val="00840CDA"/>
    <w:rsid w:val="00843C2D"/>
    <w:rsid w:val="00843FCD"/>
    <w:rsid w:val="0084445C"/>
    <w:rsid w:val="008449C0"/>
    <w:rsid w:val="00846306"/>
    <w:rsid w:val="00846B37"/>
    <w:rsid w:val="00846E58"/>
    <w:rsid w:val="00847794"/>
    <w:rsid w:val="00847E1F"/>
    <w:rsid w:val="00850086"/>
    <w:rsid w:val="008502E1"/>
    <w:rsid w:val="00851B12"/>
    <w:rsid w:val="00851B71"/>
    <w:rsid w:val="008535EC"/>
    <w:rsid w:val="00854CD9"/>
    <w:rsid w:val="00854CE0"/>
    <w:rsid w:val="0085592D"/>
    <w:rsid w:val="0085634A"/>
    <w:rsid w:val="008575DC"/>
    <w:rsid w:val="0085777A"/>
    <w:rsid w:val="0086022E"/>
    <w:rsid w:val="00861B32"/>
    <w:rsid w:val="008624F0"/>
    <w:rsid w:val="008629A9"/>
    <w:rsid w:val="00863956"/>
    <w:rsid w:val="0086432F"/>
    <w:rsid w:val="00864FDD"/>
    <w:rsid w:val="00865A12"/>
    <w:rsid w:val="00867D34"/>
    <w:rsid w:val="00870CC8"/>
    <w:rsid w:val="0087195E"/>
    <w:rsid w:val="00872B1B"/>
    <w:rsid w:val="008752CF"/>
    <w:rsid w:val="0087565C"/>
    <w:rsid w:val="00875924"/>
    <w:rsid w:val="00875F64"/>
    <w:rsid w:val="0087605C"/>
    <w:rsid w:val="008763AD"/>
    <w:rsid w:val="00876596"/>
    <w:rsid w:val="00877119"/>
    <w:rsid w:val="0087745E"/>
    <w:rsid w:val="00877C3F"/>
    <w:rsid w:val="00880A10"/>
    <w:rsid w:val="00880E7F"/>
    <w:rsid w:val="00881AA7"/>
    <w:rsid w:val="00882676"/>
    <w:rsid w:val="00883287"/>
    <w:rsid w:val="008842FB"/>
    <w:rsid w:val="00884355"/>
    <w:rsid w:val="00884F12"/>
    <w:rsid w:val="008858CF"/>
    <w:rsid w:val="00886981"/>
    <w:rsid w:val="00887768"/>
    <w:rsid w:val="00887E88"/>
    <w:rsid w:val="00891A86"/>
    <w:rsid w:val="00891FA4"/>
    <w:rsid w:val="008927E1"/>
    <w:rsid w:val="00892A6C"/>
    <w:rsid w:val="00894526"/>
    <w:rsid w:val="00894EC4"/>
    <w:rsid w:val="0089514E"/>
    <w:rsid w:val="00895D1C"/>
    <w:rsid w:val="00896046"/>
    <w:rsid w:val="00896657"/>
    <w:rsid w:val="00896A61"/>
    <w:rsid w:val="008970AC"/>
    <w:rsid w:val="00897142"/>
    <w:rsid w:val="008977EE"/>
    <w:rsid w:val="00897CCE"/>
    <w:rsid w:val="00897E15"/>
    <w:rsid w:val="00897E6C"/>
    <w:rsid w:val="008A0A86"/>
    <w:rsid w:val="008A0C44"/>
    <w:rsid w:val="008A0CDC"/>
    <w:rsid w:val="008A11FA"/>
    <w:rsid w:val="008A1653"/>
    <w:rsid w:val="008A174C"/>
    <w:rsid w:val="008A1F1F"/>
    <w:rsid w:val="008A290B"/>
    <w:rsid w:val="008A2AB6"/>
    <w:rsid w:val="008A2C42"/>
    <w:rsid w:val="008A4159"/>
    <w:rsid w:val="008A4311"/>
    <w:rsid w:val="008A442B"/>
    <w:rsid w:val="008A5D75"/>
    <w:rsid w:val="008A5F1B"/>
    <w:rsid w:val="008A6660"/>
    <w:rsid w:val="008B0A3F"/>
    <w:rsid w:val="008B1689"/>
    <w:rsid w:val="008B184E"/>
    <w:rsid w:val="008B1BCD"/>
    <w:rsid w:val="008B2147"/>
    <w:rsid w:val="008B288C"/>
    <w:rsid w:val="008B3326"/>
    <w:rsid w:val="008B374A"/>
    <w:rsid w:val="008B539E"/>
    <w:rsid w:val="008B574F"/>
    <w:rsid w:val="008B62EF"/>
    <w:rsid w:val="008B6425"/>
    <w:rsid w:val="008B7D2D"/>
    <w:rsid w:val="008C13AF"/>
    <w:rsid w:val="008C2FE9"/>
    <w:rsid w:val="008C341B"/>
    <w:rsid w:val="008C6016"/>
    <w:rsid w:val="008C7347"/>
    <w:rsid w:val="008D0439"/>
    <w:rsid w:val="008D06C4"/>
    <w:rsid w:val="008D0A66"/>
    <w:rsid w:val="008D1704"/>
    <w:rsid w:val="008D2048"/>
    <w:rsid w:val="008D22AC"/>
    <w:rsid w:val="008D264F"/>
    <w:rsid w:val="008D2E29"/>
    <w:rsid w:val="008D36F4"/>
    <w:rsid w:val="008D3BD3"/>
    <w:rsid w:val="008D5630"/>
    <w:rsid w:val="008D58F9"/>
    <w:rsid w:val="008D66B5"/>
    <w:rsid w:val="008D67C5"/>
    <w:rsid w:val="008D6BA4"/>
    <w:rsid w:val="008D707A"/>
    <w:rsid w:val="008E0BB4"/>
    <w:rsid w:val="008E11EB"/>
    <w:rsid w:val="008E1244"/>
    <w:rsid w:val="008E1AB0"/>
    <w:rsid w:val="008E2527"/>
    <w:rsid w:val="008E4C15"/>
    <w:rsid w:val="008E4DD0"/>
    <w:rsid w:val="008E5321"/>
    <w:rsid w:val="008E5B61"/>
    <w:rsid w:val="008E6ABC"/>
    <w:rsid w:val="008E7D3F"/>
    <w:rsid w:val="008F137C"/>
    <w:rsid w:val="008F16F6"/>
    <w:rsid w:val="008F19B2"/>
    <w:rsid w:val="008F2346"/>
    <w:rsid w:val="008F2D7A"/>
    <w:rsid w:val="008F370C"/>
    <w:rsid w:val="008F5771"/>
    <w:rsid w:val="008F5E28"/>
    <w:rsid w:val="008F6848"/>
    <w:rsid w:val="008F6D1F"/>
    <w:rsid w:val="008F6D30"/>
    <w:rsid w:val="008F7A12"/>
    <w:rsid w:val="008F7E20"/>
    <w:rsid w:val="0090084E"/>
    <w:rsid w:val="00900E59"/>
    <w:rsid w:val="00901239"/>
    <w:rsid w:val="0090186C"/>
    <w:rsid w:val="00902F52"/>
    <w:rsid w:val="00904041"/>
    <w:rsid w:val="009040FE"/>
    <w:rsid w:val="00904A1C"/>
    <w:rsid w:val="00905944"/>
    <w:rsid w:val="009067E1"/>
    <w:rsid w:val="00906AAA"/>
    <w:rsid w:val="009078AA"/>
    <w:rsid w:val="00907A15"/>
    <w:rsid w:val="00907B5F"/>
    <w:rsid w:val="00907BF0"/>
    <w:rsid w:val="00911418"/>
    <w:rsid w:val="009117A1"/>
    <w:rsid w:val="00911AC8"/>
    <w:rsid w:val="00911F30"/>
    <w:rsid w:val="009130E2"/>
    <w:rsid w:val="009137EF"/>
    <w:rsid w:val="00913C25"/>
    <w:rsid w:val="00913EC4"/>
    <w:rsid w:val="00914181"/>
    <w:rsid w:val="00914536"/>
    <w:rsid w:val="00914DD9"/>
    <w:rsid w:val="00915832"/>
    <w:rsid w:val="009158F4"/>
    <w:rsid w:val="00915C62"/>
    <w:rsid w:val="00916764"/>
    <w:rsid w:val="00916A79"/>
    <w:rsid w:val="0091732F"/>
    <w:rsid w:val="009179BB"/>
    <w:rsid w:val="00917F6E"/>
    <w:rsid w:val="00920007"/>
    <w:rsid w:val="009214D5"/>
    <w:rsid w:val="00921512"/>
    <w:rsid w:val="009216C2"/>
    <w:rsid w:val="009230D2"/>
    <w:rsid w:val="009234AA"/>
    <w:rsid w:val="0092361B"/>
    <w:rsid w:val="00923C34"/>
    <w:rsid w:val="0092472A"/>
    <w:rsid w:val="00930E88"/>
    <w:rsid w:val="00933B48"/>
    <w:rsid w:val="00933BBA"/>
    <w:rsid w:val="00934855"/>
    <w:rsid w:val="00934D0E"/>
    <w:rsid w:val="00934E68"/>
    <w:rsid w:val="00934FB3"/>
    <w:rsid w:val="00935468"/>
    <w:rsid w:val="00935CD6"/>
    <w:rsid w:val="009366B0"/>
    <w:rsid w:val="009368DE"/>
    <w:rsid w:val="00937CF5"/>
    <w:rsid w:val="009404EF"/>
    <w:rsid w:val="00942210"/>
    <w:rsid w:val="00942E2F"/>
    <w:rsid w:val="00942ECC"/>
    <w:rsid w:val="009446AC"/>
    <w:rsid w:val="00944E63"/>
    <w:rsid w:val="00945113"/>
    <w:rsid w:val="009459F1"/>
    <w:rsid w:val="0094608B"/>
    <w:rsid w:val="009467F3"/>
    <w:rsid w:val="009470DB"/>
    <w:rsid w:val="0094795A"/>
    <w:rsid w:val="00947C68"/>
    <w:rsid w:val="009500FC"/>
    <w:rsid w:val="0095020F"/>
    <w:rsid w:val="00951269"/>
    <w:rsid w:val="00951B91"/>
    <w:rsid w:val="00951D3E"/>
    <w:rsid w:val="00952477"/>
    <w:rsid w:val="00953DA6"/>
    <w:rsid w:val="00954146"/>
    <w:rsid w:val="009543FD"/>
    <w:rsid w:val="009546FE"/>
    <w:rsid w:val="00954BE7"/>
    <w:rsid w:val="00954D43"/>
    <w:rsid w:val="00955071"/>
    <w:rsid w:val="009600DB"/>
    <w:rsid w:val="009604D9"/>
    <w:rsid w:val="00960A81"/>
    <w:rsid w:val="00960FE3"/>
    <w:rsid w:val="009610C3"/>
    <w:rsid w:val="00961DC3"/>
    <w:rsid w:val="009629AE"/>
    <w:rsid w:val="00963176"/>
    <w:rsid w:val="009636D0"/>
    <w:rsid w:val="00963934"/>
    <w:rsid w:val="00963A26"/>
    <w:rsid w:val="00963D10"/>
    <w:rsid w:val="00965994"/>
    <w:rsid w:val="00965AE5"/>
    <w:rsid w:val="009675F0"/>
    <w:rsid w:val="00967E02"/>
    <w:rsid w:val="00967E77"/>
    <w:rsid w:val="0097201B"/>
    <w:rsid w:val="00972261"/>
    <w:rsid w:val="00972307"/>
    <w:rsid w:val="009725E8"/>
    <w:rsid w:val="00972C18"/>
    <w:rsid w:val="00972CE7"/>
    <w:rsid w:val="0097347B"/>
    <w:rsid w:val="00973AD6"/>
    <w:rsid w:val="00974462"/>
    <w:rsid w:val="00974B46"/>
    <w:rsid w:val="00974CDA"/>
    <w:rsid w:val="009750D2"/>
    <w:rsid w:val="009766A2"/>
    <w:rsid w:val="00976BE7"/>
    <w:rsid w:val="0097701A"/>
    <w:rsid w:val="009772C5"/>
    <w:rsid w:val="00977B92"/>
    <w:rsid w:val="00980CE4"/>
    <w:rsid w:val="00981938"/>
    <w:rsid w:val="009822FC"/>
    <w:rsid w:val="00982475"/>
    <w:rsid w:val="00982818"/>
    <w:rsid w:val="0098478F"/>
    <w:rsid w:val="00985A2D"/>
    <w:rsid w:val="00986589"/>
    <w:rsid w:val="00987234"/>
    <w:rsid w:val="0098761B"/>
    <w:rsid w:val="009879A3"/>
    <w:rsid w:val="00987B0B"/>
    <w:rsid w:val="009903D2"/>
    <w:rsid w:val="00990E02"/>
    <w:rsid w:val="009915DE"/>
    <w:rsid w:val="00991F9F"/>
    <w:rsid w:val="0099251E"/>
    <w:rsid w:val="00992920"/>
    <w:rsid w:val="00992B28"/>
    <w:rsid w:val="00992C96"/>
    <w:rsid w:val="00992D63"/>
    <w:rsid w:val="009933C5"/>
    <w:rsid w:val="00995836"/>
    <w:rsid w:val="009977B7"/>
    <w:rsid w:val="009A090F"/>
    <w:rsid w:val="009A137F"/>
    <w:rsid w:val="009A1487"/>
    <w:rsid w:val="009A2E1F"/>
    <w:rsid w:val="009A4202"/>
    <w:rsid w:val="009A48C3"/>
    <w:rsid w:val="009A4D83"/>
    <w:rsid w:val="009A51F9"/>
    <w:rsid w:val="009A5465"/>
    <w:rsid w:val="009A55A3"/>
    <w:rsid w:val="009A5D41"/>
    <w:rsid w:val="009A684F"/>
    <w:rsid w:val="009A6965"/>
    <w:rsid w:val="009A718A"/>
    <w:rsid w:val="009B19E5"/>
    <w:rsid w:val="009B2F55"/>
    <w:rsid w:val="009B3EA0"/>
    <w:rsid w:val="009B46C5"/>
    <w:rsid w:val="009B475D"/>
    <w:rsid w:val="009B4B4E"/>
    <w:rsid w:val="009B4C1D"/>
    <w:rsid w:val="009B4F2B"/>
    <w:rsid w:val="009B5E16"/>
    <w:rsid w:val="009B6AD6"/>
    <w:rsid w:val="009B7974"/>
    <w:rsid w:val="009C09AF"/>
    <w:rsid w:val="009C0A16"/>
    <w:rsid w:val="009C1FED"/>
    <w:rsid w:val="009C2DD3"/>
    <w:rsid w:val="009C35F8"/>
    <w:rsid w:val="009C3DA1"/>
    <w:rsid w:val="009C404A"/>
    <w:rsid w:val="009C589D"/>
    <w:rsid w:val="009C694C"/>
    <w:rsid w:val="009C7B3D"/>
    <w:rsid w:val="009C7EDC"/>
    <w:rsid w:val="009D03E5"/>
    <w:rsid w:val="009D11C2"/>
    <w:rsid w:val="009D1314"/>
    <w:rsid w:val="009D1320"/>
    <w:rsid w:val="009D15DD"/>
    <w:rsid w:val="009D2BA0"/>
    <w:rsid w:val="009D4142"/>
    <w:rsid w:val="009D41E3"/>
    <w:rsid w:val="009D4614"/>
    <w:rsid w:val="009D466B"/>
    <w:rsid w:val="009D65BA"/>
    <w:rsid w:val="009D724B"/>
    <w:rsid w:val="009D745C"/>
    <w:rsid w:val="009D76D0"/>
    <w:rsid w:val="009D7785"/>
    <w:rsid w:val="009D7C7C"/>
    <w:rsid w:val="009E2F1F"/>
    <w:rsid w:val="009E332E"/>
    <w:rsid w:val="009E4E0E"/>
    <w:rsid w:val="009E5312"/>
    <w:rsid w:val="009E58AC"/>
    <w:rsid w:val="009E5EA7"/>
    <w:rsid w:val="009E62CF"/>
    <w:rsid w:val="009E6435"/>
    <w:rsid w:val="009E6532"/>
    <w:rsid w:val="009E7BA0"/>
    <w:rsid w:val="009F08DD"/>
    <w:rsid w:val="009F0FAE"/>
    <w:rsid w:val="009F124C"/>
    <w:rsid w:val="009F136F"/>
    <w:rsid w:val="009F2098"/>
    <w:rsid w:val="009F27CD"/>
    <w:rsid w:val="009F3912"/>
    <w:rsid w:val="009F4184"/>
    <w:rsid w:val="009F659D"/>
    <w:rsid w:val="009F6AF2"/>
    <w:rsid w:val="009F6F05"/>
    <w:rsid w:val="009F74BB"/>
    <w:rsid w:val="009F7B26"/>
    <w:rsid w:val="00A00079"/>
    <w:rsid w:val="00A0018F"/>
    <w:rsid w:val="00A0043A"/>
    <w:rsid w:val="00A02029"/>
    <w:rsid w:val="00A039A4"/>
    <w:rsid w:val="00A039D3"/>
    <w:rsid w:val="00A03D43"/>
    <w:rsid w:val="00A04929"/>
    <w:rsid w:val="00A05F1A"/>
    <w:rsid w:val="00A06344"/>
    <w:rsid w:val="00A06A8F"/>
    <w:rsid w:val="00A0744D"/>
    <w:rsid w:val="00A0766F"/>
    <w:rsid w:val="00A078E0"/>
    <w:rsid w:val="00A101B8"/>
    <w:rsid w:val="00A10FD1"/>
    <w:rsid w:val="00A1156E"/>
    <w:rsid w:val="00A12F6B"/>
    <w:rsid w:val="00A13094"/>
    <w:rsid w:val="00A13152"/>
    <w:rsid w:val="00A13E04"/>
    <w:rsid w:val="00A13EE6"/>
    <w:rsid w:val="00A144BA"/>
    <w:rsid w:val="00A14A53"/>
    <w:rsid w:val="00A1641D"/>
    <w:rsid w:val="00A164EA"/>
    <w:rsid w:val="00A17207"/>
    <w:rsid w:val="00A17673"/>
    <w:rsid w:val="00A17FCD"/>
    <w:rsid w:val="00A206BE"/>
    <w:rsid w:val="00A20949"/>
    <w:rsid w:val="00A20CD4"/>
    <w:rsid w:val="00A22409"/>
    <w:rsid w:val="00A23308"/>
    <w:rsid w:val="00A24DF8"/>
    <w:rsid w:val="00A259EA"/>
    <w:rsid w:val="00A25AE3"/>
    <w:rsid w:val="00A2636D"/>
    <w:rsid w:val="00A2738F"/>
    <w:rsid w:val="00A27F16"/>
    <w:rsid w:val="00A30645"/>
    <w:rsid w:val="00A3277B"/>
    <w:rsid w:val="00A32E54"/>
    <w:rsid w:val="00A32FF2"/>
    <w:rsid w:val="00A33828"/>
    <w:rsid w:val="00A35519"/>
    <w:rsid w:val="00A355B2"/>
    <w:rsid w:val="00A35A0C"/>
    <w:rsid w:val="00A35AF6"/>
    <w:rsid w:val="00A36336"/>
    <w:rsid w:val="00A367AF"/>
    <w:rsid w:val="00A368E5"/>
    <w:rsid w:val="00A37967"/>
    <w:rsid w:val="00A40EAA"/>
    <w:rsid w:val="00A416D0"/>
    <w:rsid w:val="00A42A40"/>
    <w:rsid w:val="00A44C73"/>
    <w:rsid w:val="00A44F03"/>
    <w:rsid w:val="00A45009"/>
    <w:rsid w:val="00A4572B"/>
    <w:rsid w:val="00A46079"/>
    <w:rsid w:val="00A46312"/>
    <w:rsid w:val="00A4662C"/>
    <w:rsid w:val="00A47B14"/>
    <w:rsid w:val="00A5072F"/>
    <w:rsid w:val="00A508C6"/>
    <w:rsid w:val="00A508C9"/>
    <w:rsid w:val="00A522CE"/>
    <w:rsid w:val="00A53E2E"/>
    <w:rsid w:val="00A53F96"/>
    <w:rsid w:val="00A53FE8"/>
    <w:rsid w:val="00A54C64"/>
    <w:rsid w:val="00A550EB"/>
    <w:rsid w:val="00A55CB1"/>
    <w:rsid w:val="00A56CFA"/>
    <w:rsid w:val="00A57C21"/>
    <w:rsid w:val="00A57DF6"/>
    <w:rsid w:val="00A6132A"/>
    <w:rsid w:val="00A64C6C"/>
    <w:rsid w:val="00A65658"/>
    <w:rsid w:val="00A65E49"/>
    <w:rsid w:val="00A663C7"/>
    <w:rsid w:val="00A66A1B"/>
    <w:rsid w:val="00A66DFA"/>
    <w:rsid w:val="00A66DFD"/>
    <w:rsid w:val="00A676F4"/>
    <w:rsid w:val="00A67F9B"/>
    <w:rsid w:val="00A70ACB"/>
    <w:rsid w:val="00A71296"/>
    <w:rsid w:val="00A71567"/>
    <w:rsid w:val="00A72038"/>
    <w:rsid w:val="00A72EFE"/>
    <w:rsid w:val="00A74F1D"/>
    <w:rsid w:val="00A76D13"/>
    <w:rsid w:val="00A76D56"/>
    <w:rsid w:val="00A76D96"/>
    <w:rsid w:val="00A8019B"/>
    <w:rsid w:val="00A8070E"/>
    <w:rsid w:val="00A81240"/>
    <w:rsid w:val="00A81F06"/>
    <w:rsid w:val="00A820D9"/>
    <w:rsid w:val="00A8230B"/>
    <w:rsid w:val="00A830C2"/>
    <w:rsid w:val="00A831D4"/>
    <w:rsid w:val="00A83B0F"/>
    <w:rsid w:val="00A83FED"/>
    <w:rsid w:val="00A843DB"/>
    <w:rsid w:val="00A85096"/>
    <w:rsid w:val="00A8527C"/>
    <w:rsid w:val="00A85592"/>
    <w:rsid w:val="00A85B93"/>
    <w:rsid w:val="00A86894"/>
    <w:rsid w:val="00A87504"/>
    <w:rsid w:val="00A87736"/>
    <w:rsid w:val="00A90DD1"/>
    <w:rsid w:val="00A91E0F"/>
    <w:rsid w:val="00A93AB2"/>
    <w:rsid w:val="00A94D34"/>
    <w:rsid w:val="00A94F28"/>
    <w:rsid w:val="00A96A12"/>
    <w:rsid w:val="00A96BC5"/>
    <w:rsid w:val="00A96C3B"/>
    <w:rsid w:val="00A9723D"/>
    <w:rsid w:val="00AA19C2"/>
    <w:rsid w:val="00AA1B3D"/>
    <w:rsid w:val="00AA2048"/>
    <w:rsid w:val="00AA286A"/>
    <w:rsid w:val="00AA2C54"/>
    <w:rsid w:val="00AA2CFF"/>
    <w:rsid w:val="00AA328D"/>
    <w:rsid w:val="00AA3619"/>
    <w:rsid w:val="00AA438D"/>
    <w:rsid w:val="00AA7E3B"/>
    <w:rsid w:val="00AB0980"/>
    <w:rsid w:val="00AB245D"/>
    <w:rsid w:val="00AB259A"/>
    <w:rsid w:val="00AB269F"/>
    <w:rsid w:val="00AB29E7"/>
    <w:rsid w:val="00AB432B"/>
    <w:rsid w:val="00AB5910"/>
    <w:rsid w:val="00AB59B1"/>
    <w:rsid w:val="00AB7C00"/>
    <w:rsid w:val="00AB7C6A"/>
    <w:rsid w:val="00AC007D"/>
    <w:rsid w:val="00AC190D"/>
    <w:rsid w:val="00AC1AC7"/>
    <w:rsid w:val="00AC1D64"/>
    <w:rsid w:val="00AC5556"/>
    <w:rsid w:val="00AD0D7D"/>
    <w:rsid w:val="00AD1412"/>
    <w:rsid w:val="00AD1BF5"/>
    <w:rsid w:val="00AD226F"/>
    <w:rsid w:val="00AD67D2"/>
    <w:rsid w:val="00AD6B91"/>
    <w:rsid w:val="00AD6B98"/>
    <w:rsid w:val="00AD70AF"/>
    <w:rsid w:val="00AD786C"/>
    <w:rsid w:val="00AD7D9B"/>
    <w:rsid w:val="00AE000C"/>
    <w:rsid w:val="00AE0362"/>
    <w:rsid w:val="00AE0688"/>
    <w:rsid w:val="00AE087B"/>
    <w:rsid w:val="00AE0D6F"/>
    <w:rsid w:val="00AE1986"/>
    <w:rsid w:val="00AE233E"/>
    <w:rsid w:val="00AE2860"/>
    <w:rsid w:val="00AE2AE8"/>
    <w:rsid w:val="00AE41BC"/>
    <w:rsid w:val="00AE5002"/>
    <w:rsid w:val="00AE522A"/>
    <w:rsid w:val="00AE54E0"/>
    <w:rsid w:val="00AE72EE"/>
    <w:rsid w:val="00AE7EA0"/>
    <w:rsid w:val="00AE7EB6"/>
    <w:rsid w:val="00AF0844"/>
    <w:rsid w:val="00AF089E"/>
    <w:rsid w:val="00AF0B52"/>
    <w:rsid w:val="00AF226A"/>
    <w:rsid w:val="00AF2945"/>
    <w:rsid w:val="00AF2E3F"/>
    <w:rsid w:val="00AF308F"/>
    <w:rsid w:val="00AF35EB"/>
    <w:rsid w:val="00AF37FE"/>
    <w:rsid w:val="00AF3924"/>
    <w:rsid w:val="00AF454E"/>
    <w:rsid w:val="00AF4F54"/>
    <w:rsid w:val="00AF5154"/>
    <w:rsid w:val="00AF5273"/>
    <w:rsid w:val="00AF53B2"/>
    <w:rsid w:val="00AF53EE"/>
    <w:rsid w:val="00AF6044"/>
    <w:rsid w:val="00AF6655"/>
    <w:rsid w:val="00AF6D8A"/>
    <w:rsid w:val="00AF7159"/>
    <w:rsid w:val="00AF7477"/>
    <w:rsid w:val="00AF7ED5"/>
    <w:rsid w:val="00B00E41"/>
    <w:rsid w:val="00B016F5"/>
    <w:rsid w:val="00B0216C"/>
    <w:rsid w:val="00B0249D"/>
    <w:rsid w:val="00B02A8F"/>
    <w:rsid w:val="00B02D33"/>
    <w:rsid w:val="00B04498"/>
    <w:rsid w:val="00B04707"/>
    <w:rsid w:val="00B04E25"/>
    <w:rsid w:val="00B05AE1"/>
    <w:rsid w:val="00B06458"/>
    <w:rsid w:val="00B07C5D"/>
    <w:rsid w:val="00B1125B"/>
    <w:rsid w:val="00B116D6"/>
    <w:rsid w:val="00B1202E"/>
    <w:rsid w:val="00B125E3"/>
    <w:rsid w:val="00B12ED1"/>
    <w:rsid w:val="00B13A20"/>
    <w:rsid w:val="00B13A5F"/>
    <w:rsid w:val="00B165CD"/>
    <w:rsid w:val="00B1697E"/>
    <w:rsid w:val="00B16B6E"/>
    <w:rsid w:val="00B17110"/>
    <w:rsid w:val="00B1742C"/>
    <w:rsid w:val="00B20E0A"/>
    <w:rsid w:val="00B211F9"/>
    <w:rsid w:val="00B22A43"/>
    <w:rsid w:val="00B23867"/>
    <w:rsid w:val="00B269C9"/>
    <w:rsid w:val="00B26CC6"/>
    <w:rsid w:val="00B276D0"/>
    <w:rsid w:val="00B277C7"/>
    <w:rsid w:val="00B2788C"/>
    <w:rsid w:val="00B31F8C"/>
    <w:rsid w:val="00B3367D"/>
    <w:rsid w:val="00B337D1"/>
    <w:rsid w:val="00B343CB"/>
    <w:rsid w:val="00B34876"/>
    <w:rsid w:val="00B35009"/>
    <w:rsid w:val="00B3629D"/>
    <w:rsid w:val="00B36374"/>
    <w:rsid w:val="00B376CC"/>
    <w:rsid w:val="00B37C53"/>
    <w:rsid w:val="00B37D8D"/>
    <w:rsid w:val="00B4106D"/>
    <w:rsid w:val="00B415BE"/>
    <w:rsid w:val="00B41B09"/>
    <w:rsid w:val="00B42ADA"/>
    <w:rsid w:val="00B43480"/>
    <w:rsid w:val="00B439F3"/>
    <w:rsid w:val="00B44E54"/>
    <w:rsid w:val="00B44EB4"/>
    <w:rsid w:val="00B45C4C"/>
    <w:rsid w:val="00B460D5"/>
    <w:rsid w:val="00B47127"/>
    <w:rsid w:val="00B5003F"/>
    <w:rsid w:val="00B509A8"/>
    <w:rsid w:val="00B50FE4"/>
    <w:rsid w:val="00B519A7"/>
    <w:rsid w:val="00B51FEA"/>
    <w:rsid w:val="00B52FBB"/>
    <w:rsid w:val="00B53362"/>
    <w:rsid w:val="00B53375"/>
    <w:rsid w:val="00B53B09"/>
    <w:rsid w:val="00B54C16"/>
    <w:rsid w:val="00B54F8D"/>
    <w:rsid w:val="00B55B83"/>
    <w:rsid w:val="00B560B9"/>
    <w:rsid w:val="00B561CB"/>
    <w:rsid w:val="00B5653B"/>
    <w:rsid w:val="00B56713"/>
    <w:rsid w:val="00B56949"/>
    <w:rsid w:val="00B569A6"/>
    <w:rsid w:val="00B57D30"/>
    <w:rsid w:val="00B60FDE"/>
    <w:rsid w:val="00B61BCE"/>
    <w:rsid w:val="00B637A9"/>
    <w:rsid w:val="00B63A85"/>
    <w:rsid w:val="00B64D18"/>
    <w:rsid w:val="00B65FE0"/>
    <w:rsid w:val="00B66F54"/>
    <w:rsid w:val="00B70A13"/>
    <w:rsid w:val="00B72145"/>
    <w:rsid w:val="00B7219D"/>
    <w:rsid w:val="00B7234D"/>
    <w:rsid w:val="00B73078"/>
    <w:rsid w:val="00B730A2"/>
    <w:rsid w:val="00B7329D"/>
    <w:rsid w:val="00B733C8"/>
    <w:rsid w:val="00B738D1"/>
    <w:rsid w:val="00B73B2A"/>
    <w:rsid w:val="00B741AF"/>
    <w:rsid w:val="00B7457B"/>
    <w:rsid w:val="00B74795"/>
    <w:rsid w:val="00B75B0A"/>
    <w:rsid w:val="00B76591"/>
    <w:rsid w:val="00B77B06"/>
    <w:rsid w:val="00B800D7"/>
    <w:rsid w:val="00B81CDD"/>
    <w:rsid w:val="00B81CE0"/>
    <w:rsid w:val="00B820D9"/>
    <w:rsid w:val="00B82B16"/>
    <w:rsid w:val="00B832BF"/>
    <w:rsid w:val="00B8380B"/>
    <w:rsid w:val="00B84086"/>
    <w:rsid w:val="00B857EC"/>
    <w:rsid w:val="00B85E9F"/>
    <w:rsid w:val="00B8643F"/>
    <w:rsid w:val="00B87038"/>
    <w:rsid w:val="00B87402"/>
    <w:rsid w:val="00B8756A"/>
    <w:rsid w:val="00B879B2"/>
    <w:rsid w:val="00B87F39"/>
    <w:rsid w:val="00B902ED"/>
    <w:rsid w:val="00B91205"/>
    <w:rsid w:val="00B916A2"/>
    <w:rsid w:val="00B91C76"/>
    <w:rsid w:val="00B91EFB"/>
    <w:rsid w:val="00B925A0"/>
    <w:rsid w:val="00B93221"/>
    <w:rsid w:val="00B945B6"/>
    <w:rsid w:val="00B94C22"/>
    <w:rsid w:val="00B94EE5"/>
    <w:rsid w:val="00B9502A"/>
    <w:rsid w:val="00B95042"/>
    <w:rsid w:val="00B95298"/>
    <w:rsid w:val="00B953D8"/>
    <w:rsid w:val="00B957B1"/>
    <w:rsid w:val="00B95C0B"/>
    <w:rsid w:val="00B95F4C"/>
    <w:rsid w:val="00B9698B"/>
    <w:rsid w:val="00B96B14"/>
    <w:rsid w:val="00B96F37"/>
    <w:rsid w:val="00B9701A"/>
    <w:rsid w:val="00B97DC2"/>
    <w:rsid w:val="00BA056F"/>
    <w:rsid w:val="00BA1D2D"/>
    <w:rsid w:val="00BA24BD"/>
    <w:rsid w:val="00BA2706"/>
    <w:rsid w:val="00BA399D"/>
    <w:rsid w:val="00BA3E2B"/>
    <w:rsid w:val="00BA4DC5"/>
    <w:rsid w:val="00BA5E2D"/>
    <w:rsid w:val="00BA65D1"/>
    <w:rsid w:val="00BA68E4"/>
    <w:rsid w:val="00BB00BD"/>
    <w:rsid w:val="00BB04C6"/>
    <w:rsid w:val="00BB1226"/>
    <w:rsid w:val="00BB2258"/>
    <w:rsid w:val="00BB2DF7"/>
    <w:rsid w:val="00BB3BA1"/>
    <w:rsid w:val="00BB3D18"/>
    <w:rsid w:val="00BB42DA"/>
    <w:rsid w:val="00BB465D"/>
    <w:rsid w:val="00BB530D"/>
    <w:rsid w:val="00BB5783"/>
    <w:rsid w:val="00BB5AD9"/>
    <w:rsid w:val="00BC0008"/>
    <w:rsid w:val="00BC00F8"/>
    <w:rsid w:val="00BC14BE"/>
    <w:rsid w:val="00BC2460"/>
    <w:rsid w:val="00BC2490"/>
    <w:rsid w:val="00BC3DD1"/>
    <w:rsid w:val="00BC57C2"/>
    <w:rsid w:val="00BC59B3"/>
    <w:rsid w:val="00BC745C"/>
    <w:rsid w:val="00BC74BE"/>
    <w:rsid w:val="00BC74E0"/>
    <w:rsid w:val="00BC7DA0"/>
    <w:rsid w:val="00BD0BF5"/>
    <w:rsid w:val="00BD2429"/>
    <w:rsid w:val="00BD2A46"/>
    <w:rsid w:val="00BD2A5B"/>
    <w:rsid w:val="00BD2ABC"/>
    <w:rsid w:val="00BD2F52"/>
    <w:rsid w:val="00BD36C8"/>
    <w:rsid w:val="00BD4065"/>
    <w:rsid w:val="00BD5095"/>
    <w:rsid w:val="00BD71D2"/>
    <w:rsid w:val="00BD7CE1"/>
    <w:rsid w:val="00BE0128"/>
    <w:rsid w:val="00BE0971"/>
    <w:rsid w:val="00BE16A6"/>
    <w:rsid w:val="00BE1D6D"/>
    <w:rsid w:val="00BE4842"/>
    <w:rsid w:val="00BE50D0"/>
    <w:rsid w:val="00BE59DA"/>
    <w:rsid w:val="00BE6655"/>
    <w:rsid w:val="00BE6729"/>
    <w:rsid w:val="00BE7E9A"/>
    <w:rsid w:val="00BE7ED4"/>
    <w:rsid w:val="00BF10D5"/>
    <w:rsid w:val="00BF14C7"/>
    <w:rsid w:val="00BF15AD"/>
    <w:rsid w:val="00BF2AAE"/>
    <w:rsid w:val="00BF2B6B"/>
    <w:rsid w:val="00BF5055"/>
    <w:rsid w:val="00BF54AB"/>
    <w:rsid w:val="00BF5651"/>
    <w:rsid w:val="00BF686B"/>
    <w:rsid w:val="00BF6F20"/>
    <w:rsid w:val="00C00E04"/>
    <w:rsid w:val="00C028E3"/>
    <w:rsid w:val="00C0358F"/>
    <w:rsid w:val="00C03FB5"/>
    <w:rsid w:val="00C04E21"/>
    <w:rsid w:val="00C06252"/>
    <w:rsid w:val="00C066BE"/>
    <w:rsid w:val="00C066FC"/>
    <w:rsid w:val="00C06ADC"/>
    <w:rsid w:val="00C07450"/>
    <w:rsid w:val="00C10C09"/>
    <w:rsid w:val="00C10E0D"/>
    <w:rsid w:val="00C10F92"/>
    <w:rsid w:val="00C12B43"/>
    <w:rsid w:val="00C12BFC"/>
    <w:rsid w:val="00C13894"/>
    <w:rsid w:val="00C13FAA"/>
    <w:rsid w:val="00C14482"/>
    <w:rsid w:val="00C154F4"/>
    <w:rsid w:val="00C1573F"/>
    <w:rsid w:val="00C16880"/>
    <w:rsid w:val="00C16D2D"/>
    <w:rsid w:val="00C20F6E"/>
    <w:rsid w:val="00C21257"/>
    <w:rsid w:val="00C22F9B"/>
    <w:rsid w:val="00C23D17"/>
    <w:rsid w:val="00C24441"/>
    <w:rsid w:val="00C259EC"/>
    <w:rsid w:val="00C264F1"/>
    <w:rsid w:val="00C267B8"/>
    <w:rsid w:val="00C2691F"/>
    <w:rsid w:val="00C277BE"/>
    <w:rsid w:val="00C30E06"/>
    <w:rsid w:val="00C311F5"/>
    <w:rsid w:val="00C32537"/>
    <w:rsid w:val="00C33B5D"/>
    <w:rsid w:val="00C34365"/>
    <w:rsid w:val="00C3472B"/>
    <w:rsid w:val="00C34B9D"/>
    <w:rsid w:val="00C4010B"/>
    <w:rsid w:val="00C410CE"/>
    <w:rsid w:val="00C411F4"/>
    <w:rsid w:val="00C41AE6"/>
    <w:rsid w:val="00C41DF7"/>
    <w:rsid w:val="00C41E1C"/>
    <w:rsid w:val="00C42983"/>
    <w:rsid w:val="00C4306A"/>
    <w:rsid w:val="00C438A2"/>
    <w:rsid w:val="00C441CB"/>
    <w:rsid w:val="00C44313"/>
    <w:rsid w:val="00C4456E"/>
    <w:rsid w:val="00C44F2A"/>
    <w:rsid w:val="00C45723"/>
    <w:rsid w:val="00C4580B"/>
    <w:rsid w:val="00C46901"/>
    <w:rsid w:val="00C4741C"/>
    <w:rsid w:val="00C47B4F"/>
    <w:rsid w:val="00C47B9D"/>
    <w:rsid w:val="00C500C2"/>
    <w:rsid w:val="00C503D1"/>
    <w:rsid w:val="00C50C2C"/>
    <w:rsid w:val="00C510BF"/>
    <w:rsid w:val="00C51B3C"/>
    <w:rsid w:val="00C51D60"/>
    <w:rsid w:val="00C52CB9"/>
    <w:rsid w:val="00C53295"/>
    <w:rsid w:val="00C538B6"/>
    <w:rsid w:val="00C54E83"/>
    <w:rsid w:val="00C55222"/>
    <w:rsid w:val="00C55433"/>
    <w:rsid w:val="00C555EA"/>
    <w:rsid w:val="00C56684"/>
    <w:rsid w:val="00C56BDC"/>
    <w:rsid w:val="00C57F2D"/>
    <w:rsid w:val="00C60571"/>
    <w:rsid w:val="00C613AA"/>
    <w:rsid w:val="00C6317A"/>
    <w:rsid w:val="00C642EB"/>
    <w:rsid w:val="00C65938"/>
    <w:rsid w:val="00C65DE0"/>
    <w:rsid w:val="00C65EDB"/>
    <w:rsid w:val="00C668C2"/>
    <w:rsid w:val="00C70260"/>
    <w:rsid w:val="00C704CC"/>
    <w:rsid w:val="00C70BB9"/>
    <w:rsid w:val="00C71FF6"/>
    <w:rsid w:val="00C722AA"/>
    <w:rsid w:val="00C724F8"/>
    <w:rsid w:val="00C72A6D"/>
    <w:rsid w:val="00C736D3"/>
    <w:rsid w:val="00C74784"/>
    <w:rsid w:val="00C74EC8"/>
    <w:rsid w:val="00C751CB"/>
    <w:rsid w:val="00C7555A"/>
    <w:rsid w:val="00C755DB"/>
    <w:rsid w:val="00C75BC3"/>
    <w:rsid w:val="00C765CF"/>
    <w:rsid w:val="00C76DF2"/>
    <w:rsid w:val="00C773EF"/>
    <w:rsid w:val="00C805DE"/>
    <w:rsid w:val="00C81A46"/>
    <w:rsid w:val="00C8350F"/>
    <w:rsid w:val="00C841B0"/>
    <w:rsid w:val="00C84A0E"/>
    <w:rsid w:val="00C84EA3"/>
    <w:rsid w:val="00C85338"/>
    <w:rsid w:val="00C853AE"/>
    <w:rsid w:val="00C8623D"/>
    <w:rsid w:val="00C86DA5"/>
    <w:rsid w:val="00C8794A"/>
    <w:rsid w:val="00C90EE6"/>
    <w:rsid w:val="00C91CFA"/>
    <w:rsid w:val="00C92F2C"/>
    <w:rsid w:val="00C9342F"/>
    <w:rsid w:val="00C941BC"/>
    <w:rsid w:val="00C94CB5"/>
    <w:rsid w:val="00C94EE3"/>
    <w:rsid w:val="00C97723"/>
    <w:rsid w:val="00CA0419"/>
    <w:rsid w:val="00CA1542"/>
    <w:rsid w:val="00CA2B94"/>
    <w:rsid w:val="00CA3E6D"/>
    <w:rsid w:val="00CA4523"/>
    <w:rsid w:val="00CA452A"/>
    <w:rsid w:val="00CA4826"/>
    <w:rsid w:val="00CA508E"/>
    <w:rsid w:val="00CA5191"/>
    <w:rsid w:val="00CA5281"/>
    <w:rsid w:val="00CA5F78"/>
    <w:rsid w:val="00CB0572"/>
    <w:rsid w:val="00CB204B"/>
    <w:rsid w:val="00CB2119"/>
    <w:rsid w:val="00CB3AF7"/>
    <w:rsid w:val="00CB3D59"/>
    <w:rsid w:val="00CB4672"/>
    <w:rsid w:val="00CB4BD4"/>
    <w:rsid w:val="00CB567D"/>
    <w:rsid w:val="00CB6159"/>
    <w:rsid w:val="00CB6680"/>
    <w:rsid w:val="00CC02BB"/>
    <w:rsid w:val="00CC0B2F"/>
    <w:rsid w:val="00CC0C2C"/>
    <w:rsid w:val="00CC0D40"/>
    <w:rsid w:val="00CC1304"/>
    <w:rsid w:val="00CC13AE"/>
    <w:rsid w:val="00CC1CCD"/>
    <w:rsid w:val="00CC2DA7"/>
    <w:rsid w:val="00CC3748"/>
    <w:rsid w:val="00CC3918"/>
    <w:rsid w:val="00CC3C2A"/>
    <w:rsid w:val="00CC4A1F"/>
    <w:rsid w:val="00CC57FD"/>
    <w:rsid w:val="00CC5AA3"/>
    <w:rsid w:val="00CC7C44"/>
    <w:rsid w:val="00CD13D7"/>
    <w:rsid w:val="00CD1E6C"/>
    <w:rsid w:val="00CD3752"/>
    <w:rsid w:val="00CD396D"/>
    <w:rsid w:val="00CD3F99"/>
    <w:rsid w:val="00CD412D"/>
    <w:rsid w:val="00CD4808"/>
    <w:rsid w:val="00CD526C"/>
    <w:rsid w:val="00CD5503"/>
    <w:rsid w:val="00CD65FA"/>
    <w:rsid w:val="00CD7CFB"/>
    <w:rsid w:val="00CD7F20"/>
    <w:rsid w:val="00CE0A8E"/>
    <w:rsid w:val="00CE0F66"/>
    <w:rsid w:val="00CE15EC"/>
    <w:rsid w:val="00CE19BB"/>
    <w:rsid w:val="00CE1F70"/>
    <w:rsid w:val="00CE3B7B"/>
    <w:rsid w:val="00CE4078"/>
    <w:rsid w:val="00CE4328"/>
    <w:rsid w:val="00CE4836"/>
    <w:rsid w:val="00CE4EC0"/>
    <w:rsid w:val="00CE5B2B"/>
    <w:rsid w:val="00CE6AD1"/>
    <w:rsid w:val="00CE6CF5"/>
    <w:rsid w:val="00CE7107"/>
    <w:rsid w:val="00CE7AEC"/>
    <w:rsid w:val="00CF0CC5"/>
    <w:rsid w:val="00CF0CF3"/>
    <w:rsid w:val="00CF115E"/>
    <w:rsid w:val="00CF1357"/>
    <w:rsid w:val="00CF18D5"/>
    <w:rsid w:val="00CF1C44"/>
    <w:rsid w:val="00CF1C5B"/>
    <w:rsid w:val="00CF1D5A"/>
    <w:rsid w:val="00CF3CC1"/>
    <w:rsid w:val="00CF4591"/>
    <w:rsid w:val="00CF50FF"/>
    <w:rsid w:val="00CF5429"/>
    <w:rsid w:val="00CF5EAC"/>
    <w:rsid w:val="00CF68EA"/>
    <w:rsid w:val="00CF6D02"/>
    <w:rsid w:val="00D00414"/>
    <w:rsid w:val="00D00CBB"/>
    <w:rsid w:val="00D01BB7"/>
    <w:rsid w:val="00D01E74"/>
    <w:rsid w:val="00D041B3"/>
    <w:rsid w:val="00D04581"/>
    <w:rsid w:val="00D0463B"/>
    <w:rsid w:val="00D10B18"/>
    <w:rsid w:val="00D10B5D"/>
    <w:rsid w:val="00D1228C"/>
    <w:rsid w:val="00D1454A"/>
    <w:rsid w:val="00D147B9"/>
    <w:rsid w:val="00D14D89"/>
    <w:rsid w:val="00D16AEA"/>
    <w:rsid w:val="00D20048"/>
    <w:rsid w:val="00D204D3"/>
    <w:rsid w:val="00D20B44"/>
    <w:rsid w:val="00D20DA4"/>
    <w:rsid w:val="00D21005"/>
    <w:rsid w:val="00D21D06"/>
    <w:rsid w:val="00D22C0B"/>
    <w:rsid w:val="00D22DA3"/>
    <w:rsid w:val="00D24099"/>
    <w:rsid w:val="00D246EA"/>
    <w:rsid w:val="00D2499B"/>
    <w:rsid w:val="00D2611F"/>
    <w:rsid w:val="00D2643B"/>
    <w:rsid w:val="00D2656A"/>
    <w:rsid w:val="00D2735B"/>
    <w:rsid w:val="00D302C3"/>
    <w:rsid w:val="00D304D4"/>
    <w:rsid w:val="00D30CD1"/>
    <w:rsid w:val="00D30DC4"/>
    <w:rsid w:val="00D32A2D"/>
    <w:rsid w:val="00D32B0B"/>
    <w:rsid w:val="00D336FE"/>
    <w:rsid w:val="00D33FF7"/>
    <w:rsid w:val="00D34F32"/>
    <w:rsid w:val="00D36EBF"/>
    <w:rsid w:val="00D37711"/>
    <w:rsid w:val="00D409FE"/>
    <w:rsid w:val="00D40C42"/>
    <w:rsid w:val="00D41BD4"/>
    <w:rsid w:val="00D4318C"/>
    <w:rsid w:val="00D432CB"/>
    <w:rsid w:val="00D43535"/>
    <w:rsid w:val="00D43CCF"/>
    <w:rsid w:val="00D44F08"/>
    <w:rsid w:val="00D46007"/>
    <w:rsid w:val="00D467D0"/>
    <w:rsid w:val="00D46851"/>
    <w:rsid w:val="00D4690B"/>
    <w:rsid w:val="00D46BF1"/>
    <w:rsid w:val="00D46F0C"/>
    <w:rsid w:val="00D476B6"/>
    <w:rsid w:val="00D47977"/>
    <w:rsid w:val="00D5014D"/>
    <w:rsid w:val="00D51B82"/>
    <w:rsid w:val="00D529C2"/>
    <w:rsid w:val="00D5379A"/>
    <w:rsid w:val="00D5379E"/>
    <w:rsid w:val="00D53E19"/>
    <w:rsid w:val="00D55ACC"/>
    <w:rsid w:val="00D5696B"/>
    <w:rsid w:val="00D56E0B"/>
    <w:rsid w:val="00D575A1"/>
    <w:rsid w:val="00D60593"/>
    <w:rsid w:val="00D61975"/>
    <w:rsid w:val="00D61F18"/>
    <w:rsid w:val="00D62CDC"/>
    <w:rsid w:val="00D638DF"/>
    <w:rsid w:val="00D639A7"/>
    <w:rsid w:val="00D64636"/>
    <w:rsid w:val="00D6493C"/>
    <w:rsid w:val="00D64BED"/>
    <w:rsid w:val="00D64D45"/>
    <w:rsid w:val="00D65D2A"/>
    <w:rsid w:val="00D65E1F"/>
    <w:rsid w:val="00D678EA"/>
    <w:rsid w:val="00D67936"/>
    <w:rsid w:val="00D67B60"/>
    <w:rsid w:val="00D67C8C"/>
    <w:rsid w:val="00D706DA"/>
    <w:rsid w:val="00D70929"/>
    <w:rsid w:val="00D716EB"/>
    <w:rsid w:val="00D73F4C"/>
    <w:rsid w:val="00D75E79"/>
    <w:rsid w:val="00D7603B"/>
    <w:rsid w:val="00D76C38"/>
    <w:rsid w:val="00D77FFA"/>
    <w:rsid w:val="00D8054D"/>
    <w:rsid w:val="00D80578"/>
    <w:rsid w:val="00D806C5"/>
    <w:rsid w:val="00D80A36"/>
    <w:rsid w:val="00D80F50"/>
    <w:rsid w:val="00D81108"/>
    <w:rsid w:val="00D8174D"/>
    <w:rsid w:val="00D817CA"/>
    <w:rsid w:val="00D81D7F"/>
    <w:rsid w:val="00D84A1E"/>
    <w:rsid w:val="00D84B95"/>
    <w:rsid w:val="00D84E43"/>
    <w:rsid w:val="00D850BD"/>
    <w:rsid w:val="00D8536D"/>
    <w:rsid w:val="00D858FF"/>
    <w:rsid w:val="00D8683B"/>
    <w:rsid w:val="00D87349"/>
    <w:rsid w:val="00D90F06"/>
    <w:rsid w:val="00D913E2"/>
    <w:rsid w:val="00D91A5D"/>
    <w:rsid w:val="00D91A5F"/>
    <w:rsid w:val="00D91C42"/>
    <w:rsid w:val="00D920AC"/>
    <w:rsid w:val="00D93413"/>
    <w:rsid w:val="00D93D50"/>
    <w:rsid w:val="00D94EFC"/>
    <w:rsid w:val="00D95261"/>
    <w:rsid w:val="00D96A1D"/>
    <w:rsid w:val="00D96EFE"/>
    <w:rsid w:val="00DA09CB"/>
    <w:rsid w:val="00DA1B29"/>
    <w:rsid w:val="00DA220F"/>
    <w:rsid w:val="00DA2729"/>
    <w:rsid w:val="00DA4382"/>
    <w:rsid w:val="00DA483A"/>
    <w:rsid w:val="00DA4DCB"/>
    <w:rsid w:val="00DA5691"/>
    <w:rsid w:val="00DA6BDA"/>
    <w:rsid w:val="00DA7D25"/>
    <w:rsid w:val="00DB1F86"/>
    <w:rsid w:val="00DB252B"/>
    <w:rsid w:val="00DB2642"/>
    <w:rsid w:val="00DB2AB6"/>
    <w:rsid w:val="00DB2C53"/>
    <w:rsid w:val="00DB3545"/>
    <w:rsid w:val="00DB41D0"/>
    <w:rsid w:val="00DB446A"/>
    <w:rsid w:val="00DB49E4"/>
    <w:rsid w:val="00DB4B06"/>
    <w:rsid w:val="00DB54E1"/>
    <w:rsid w:val="00DB555F"/>
    <w:rsid w:val="00DB5944"/>
    <w:rsid w:val="00DB5EB7"/>
    <w:rsid w:val="00DB6421"/>
    <w:rsid w:val="00DB66EF"/>
    <w:rsid w:val="00DB6FC0"/>
    <w:rsid w:val="00DB705C"/>
    <w:rsid w:val="00DC0075"/>
    <w:rsid w:val="00DC03E4"/>
    <w:rsid w:val="00DC0BFF"/>
    <w:rsid w:val="00DC149D"/>
    <w:rsid w:val="00DC1803"/>
    <w:rsid w:val="00DC288A"/>
    <w:rsid w:val="00DC2B36"/>
    <w:rsid w:val="00DC2D00"/>
    <w:rsid w:val="00DC4372"/>
    <w:rsid w:val="00DC523F"/>
    <w:rsid w:val="00DC6290"/>
    <w:rsid w:val="00DC63C3"/>
    <w:rsid w:val="00DC6B2F"/>
    <w:rsid w:val="00DC6E0D"/>
    <w:rsid w:val="00DC6FCC"/>
    <w:rsid w:val="00DC7969"/>
    <w:rsid w:val="00DD0D4B"/>
    <w:rsid w:val="00DD18D8"/>
    <w:rsid w:val="00DD18EC"/>
    <w:rsid w:val="00DD1A3E"/>
    <w:rsid w:val="00DD29AA"/>
    <w:rsid w:val="00DD2BFA"/>
    <w:rsid w:val="00DD2D4C"/>
    <w:rsid w:val="00DD3133"/>
    <w:rsid w:val="00DD331A"/>
    <w:rsid w:val="00DD4154"/>
    <w:rsid w:val="00DD431F"/>
    <w:rsid w:val="00DD65D1"/>
    <w:rsid w:val="00DD6B10"/>
    <w:rsid w:val="00DD7134"/>
    <w:rsid w:val="00DD763E"/>
    <w:rsid w:val="00DE09AE"/>
    <w:rsid w:val="00DE1080"/>
    <w:rsid w:val="00DE1291"/>
    <w:rsid w:val="00DE20C7"/>
    <w:rsid w:val="00DE25CF"/>
    <w:rsid w:val="00DE3B2F"/>
    <w:rsid w:val="00DE4FA3"/>
    <w:rsid w:val="00DE58A6"/>
    <w:rsid w:val="00DE6279"/>
    <w:rsid w:val="00DE675F"/>
    <w:rsid w:val="00DE683F"/>
    <w:rsid w:val="00DE6D19"/>
    <w:rsid w:val="00DE7201"/>
    <w:rsid w:val="00DF072A"/>
    <w:rsid w:val="00DF090F"/>
    <w:rsid w:val="00DF0B07"/>
    <w:rsid w:val="00DF0D8D"/>
    <w:rsid w:val="00DF2202"/>
    <w:rsid w:val="00DF2CE6"/>
    <w:rsid w:val="00DF35CB"/>
    <w:rsid w:val="00DF38F7"/>
    <w:rsid w:val="00DF39C3"/>
    <w:rsid w:val="00DF5D5B"/>
    <w:rsid w:val="00DF6016"/>
    <w:rsid w:val="00DF6CE7"/>
    <w:rsid w:val="00DF6EB4"/>
    <w:rsid w:val="00E00B66"/>
    <w:rsid w:val="00E01329"/>
    <w:rsid w:val="00E01D58"/>
    <w:rsid w:val="00E05DFA"/>
    <w:rsid w:val="00E06D2A"/>
    <w:rsid w:val="00E06F17"/>
    <w:rsid w:val="00E06F8C"/>
    <w:rsid w:val="00E1014D"/>
    <w:rsid w:val="00E11C81"/>
    <w:rsid w:val="00E11E0E"/>
    <w:rsid w:val="00E129DD"/>
    <w:rsid w:val="00E136D7"/>
    <w:rsid w:val="00E13C42"/>
    <w:rsid w:val="00E14FD1"/>
    <w:rsid w:val="00E15509"/>
    <w:rsid w:val="00E1609A"/>
    <w:rsid w:val="00E1687B"/>
    <w:rsid w:val="00E16E24"/>
    <w:rsid w:val="00E1786A"/>
    <w:rsid w:val="00E17B9E"/>
    <w:rsid w:val="00E17FF9"/>
    <w:rsid w:val="00E2048E"/>
    <w:rsid w:val="00E206C5"/>
    <w:rsid w:val="00E20D20"/>
    <w:rsid w:val="00E20F75"/>
    <w:rsid w:val="00E22BD5"/>
    <w:rsid w:val="00E22EA1"/>
    <w:rsid w:val="00E22FA3"/>
    <w:rsid w:val="00E232F0"/>
    <w:rsid w:val="00E236D8"/>
    <w:rsid w:val="00E23961"/>
    <w:rsid w:val="00E23F13"/>
    <w:rsid w:val="00E2525D"/>
    <w:rsid w:val="00E2531A"/>
    <w:rsid w:val="00E25885"/>
    <w:rsid w:val="00E260A7"/>
    <w:rsid w:val="00E26AF2"/>
    <w:rsid w:val="00E27169"/>
    <w:rsid w:val="00E274F3"/>
    <w:rsid w:val="00E30001"/>
    <w:rsid w:val="00E30202"/>
    <w:rsid w:val="00E31944"/>
    <w:rsid w:val="00E31CBC"/>
    <w:rsid w:val="00E32FB2"/>
    <w:rsid w:val="00E33A4A"/>
    <w:rsid w:val="00E35B6B"/>
    <w:rsid w:val="00E35D2B"/>
    <w:rsid w:val="00E36EF5"/>
    <w:rsid w:val="00E379A3"/>
    <w:rsid w:val="00E37B7A"/>
    <w:rsid w:val="00E401B4"/>
    <w:rsid w:val="00E40263"/>
    <w:rsid w:val="00E402DB"/>
    <w:rsid w:val="00E41C1C"/>
    <w:rsid w:val="00E41D99"/>
    <w:rsid w:val="00E421D1"/>
    <w:rsid w:val="00E428A5"/>
    <w:rsid w:val="00E435B3"/>
    <w:rsid w:val="00E436D1"/>
    <w:rsid w:val="00E43EFE"/>
    <w:rsid w:val="00E43F5B"/>
    <w:rsid w:val="00E45112"/>
    <w:rsid w:val="00E466E4"/>
    <w:rsid w:val="00E468DA"/>
    <w:rsid w:val="00E4721C"/>
    <w:rsid w:val="00E4724D"/>
    <w:rsid w:val="00E47436"/>
    <w:rsid w:val="00E47CDE"/>
    <w:rsid w:val="00E50084"/>
    <w:rsid w:val="00E503AE"/>
    <w:rsid w:val="00E510F7"/>
    <w:rsid w:val="00E51394"/>
    <w:rsid w:val="00E51865"/>
    <w:rsid w:val="00E51E59"/>
    <w:rsid w:val="00E5254B"/>
    <w:rsid w:val="00E5343E"/>
    <w:rsid w:val="00E538F7"/>
    <w:rsid w:val="00E56209"/>
    <w:rsid w:val="00E5739C"/>
    <w:rsid w:val="00E57E45"/>
    <w:rsid w:val="00E57E8D"/>
    <w:rsid w:val="00E57F61"/>
    <w:rsid w:val="00E60482"/>
    <w:rsid w:val="00E609B3"/>
    <w:rsid w:val="00E617B1"/>
    <w:rsid w:val="00E61BF9"/>
    <w:rsid w:val="00E61CF4"/>
    <w:rsid w:val="00E626E6"/>
    <w:rsid w:val="00E62BF4"/>
    <w:rsid w:val="00E62CF5"/>
    <w:rsid w:val="00E631EE"/>
    <w:rsid w:val="00E638DE"/>
    <w:rsid w:val="00E63F8C"/>
    <w:rsid w:val="00E64EC9"/>
    <w:rsid w:val="00E64FB3"/>
    <w:rsid w:val="00E65170"/>
    <w:rsid w:val="00E6518C"/>
    <w:rsid w:val="00E71AF8"/>
    <w:rsid w:val="00E71C40"/>
    <w:rsid w:val="00E71C56"/>
    <w:rsid w:val="00E71E05"/>
    <w:rsid w:val="00E72BBF"/>
    <w:rsid w:val="00E74B93"/>
    <w:rsid w:val="00E75986"/>
    <w:rsid w:val="00E75AEA"/>
    <w:rsid w:val="00E763E8"/>
    <w:rsid w:val="00E767E5"/>
    <w:rsid w:val="00E77BB3"/>
    <w:rsid w:val="00E80402"/>
    <w:rsid w:val="00E80F41"/>
    <w:rsid w:val="00E81594"/>
    <w:rsid w:val="00E817B5"/>
    <w:rsid w:val="00E81CE9"/>
    <w:rsid w:val="00E826D1"/>
    <w:rsid w:val="00E83CEE"/>
    <w:rsid w:val="00E84101"/>
    <w:rsid w:val="00E84346"/>
    <w:rsid w:val="00E84E75"/>
    <w:rsid w:val="00E85279"/>
    <w:rsid w:val="00E857DD"/>
    <w:rsid w:val="00E8642A"/>
    <w:rsid w:val="00E8669B"/>
    <w:rsid w:val="00E868FD"/>
    <w:rsid w:val="00E86A49"/>
    <w:rsid w:val="00E87317"/>
    <w:rsid w:val="00E873D9"/>
    <w:rsid w:val="00E90171"/>
    <w:rsid w:val="00E90CA9"/>
    <w:rsid w:val="00E91652"/>
    <w:rsid w:val="00E9198F"/>
    <w:rsid w:val="00E91B61"/>
    <w:rsid w:val="00E9254A"/>
    <w:rsid w:val="00E9413A"/>
    <w:rsid w:val="00E948FC"/>
    <w:rsid w:val="00E957D6"/>
    <w:rsid w:val="00E95D4B"/>
    <w:rsid w:val="00E97192"/>
    <w:rsid w:val="00E978B1"/>
    <w:rsid w:val="00EA02B9"/>
    <w:rsid w:val="00EA0FDE"/>
    <w:rsid w:val="00EA175A"/>
    <w:rsid w:val="00EA1E89"/>
    <w:rsid w:val="00EA27FE"/>
    <w:rsid w:val="00EA3800"/>
    <w:rsid w:val="00EA3C07"/>
    <w:rsid w:val="00EA4B13"/>
    <w:rsid w:val="00EA5A5E"/>
    <w:rsid w:val="00EA68FF"/>
    <w:rsid w:val="00EA78DA"/>
    <w:rsid w:val="00EA7D35"/>
    <w:rsid w:val="00EA7FF1"/>
    <w:rsid w:val="00EB0BD1"/>
    <w:rsid w:val="00EB0EC9"/>
    <w:rsid w:val="00EB112A"/>
    <w:rsid w:val="00EB11B2"/>
    <w:rsid w:val="00EB1775"/>
    <w:rsid w:val="00EB1FFE"/>
    <w:rsid w:val="00EB2E23"/>
    <w:rsid w:val="00EB359E"/>
    <w:rsid w:val="00EB3948"/>
    <w:rsid w:val="00EB395E"/>
    <w:rsid w:val="00EB39A5"/>
    <w:rsid w:val="00EB401F"/>
    <w:rsid w:val="00EB5B32"/>
    <w:rsid w:val="00EC0446"/>
    <w:rsid w:val="00EC06CF"/>
    <w:rsid w:val="00EC1AAB"/>
    <w:rsid w:val="00EC2B36"/>
    <w:rsid w:val="00EC336B"/>
    <w:rsid w:val="00EC3D21"/>
    <w:rsid w:val="00EC478C"/>
    <w:rsid w:val="00EC4A35"/>
    <w:rsid w:val="00EC4D95"/>
    <w:rsid w:val="00EC51AA"/>
    <w:rsid w:val="00EC54C8"/>
    <w:rsid w:val="00EC6EAB"/>
    <w:rsid w:val="00ED03D5"/>
    <w:rsid w:val="00ED04E7"/>
    <w:rsid w:val="00ED0B61"/>
    <w:rsid w:val="00ED1131"/>
    <w:rsid w:val="00ED1DCC"/>
    <w:rsid w:val="00ED3021"/>
    <w:rsid w:val="00ED493A"/>
    <w:rsid w:val="00ED4CEB"/>
    <w:rsid w:val="00ED5859"/>
    <w:rsid w:val="00ED59FF"/>
    <w:rsid w:val="00ED6795"/>
    <w:rsid w:val="00ED6AB9"/>
    <w:rsid w:val="00ED6ECB"/>
    <w:rsid w:val="00ED7399"/>
    <w:rsid w:val="00ED73CF"/>
    <w:rsid w:val="00ED78B0"/>
    <w:rsid w:val="00ED7B97"/>
    <w:rsid w:val="00ED7CFB"/>
    <w:rsid w:val="00EE00F8"/>
    <w:rsid w:val="00EE01D0"/>
    <w:rsid w:val="00EE0EBF"/>
    <w:rsid w:val="00EE17B5"/>
    <w:rsid w:val="00EE1FC1"/>
    <w:rsid w:val="00EE27FE"/>
    <w:rsid w:val="00EE2870"/>
    <w:rsid w:val="00EE2AE8"/>
    <w:rsid w:val="00EE37BC"/>
    <w:rsid w:val="00EE47B5"/>
    <w:rsid w:val="00EE5A7B"/>
    <w:rsid w:val="00EE5F25"/>
    <w:rsid w:val="00EE6CA0"/>
    <w:rsid w:val="00EE721D"/>
    <w:rsid w:val="00EE7C7D"/>
    <w:rsid w:val="00EF0A2D"/>
    <w:rsid w:val="00EF2245"/>
    <w:rsid w:val="00EF3F7B"/>
    <w:rsid w:val="00EF4324"/>
    <w:rsid w:val="00EF524E"/>
    <w:rsid w:val="00EF5833"/>
    <w:rsid w:val="00EF5915"/>
    <w:rsid w:val="00EF5AC7"/>
    <w:rsid w:val="00EF5D93"/>
    <w:rsid w:val="00EF67A7"/>
    <w:rsid w:val="00EF6832"/>
    <w:rsid w:val="00EF6C55"/>
    <w:rsid w:val="00EF720F"/>
    <w:rsid w:val="00EF75E1"/>
    <w:rsid w:val="00F03BA1"/>
    <w:rsid w:val="00F03BA2"/>
    <w:rsid w:val="00F05068"/>
    <w:rsid w:val="00F057B2"/>
    <w:rsid w:val="00F06227"/>
    <w:rsid w:val="00F0683C"/>
    <w:rsid w:val="00F06AED"/>
    <w:rsid w:val="00F06E7B"/>
    <w:rsid w:val="00F11832"/>
    <w:rsid w:val="00F1281E"/>
    <w:rsid w:val="00F1323B"/>
    <w:rsid w:val="00F14D45"/>
    <w:rsid w:val="00F160DB"/>
    <w:rsid w:val="00F16B21"/>
    <w:rsid w:val="00F20147"/>
    <w:rsid w:val="00F20C60"/>
    <w:rsid w:val="00F21FA1"/>
    <w:rsid w:val="00F2227C"/>
    <w:rsid w:val="00F23429"/>
    <w:rsid w:val="00F2359F"/>
    <w:rsid w:val="00F24433"/>
    <w:rsid w:val="00F2463E"/>
    <w:rsid w:val="00F24759"/>
    <w:rsid w:val="00F25F94"/>
    <w:rsid w:val="00F263F6"/>
    <w:rsid w:val="00F26DE7"/>
    <w:rsid w:val="00F26E35"/>
    <w:rsid w:val="00F26F1B"/>
    <w:rsid w:val="00F3019D"/>
    <w:rsid w:val="00F30385"/>
    <w:rsid w:val="00F30DCB"/>
    <w:rsid w:val="00F31A36"/>
    <w:rsid w:val="00F32106"/>
    <w:rsid w:val="00F322DE"/>
    <w:rsid w:val="00F323EF"/>
    <w:rsid w:val="00F3275E"/>
    <w:rsid w:val="00F32963"/>
    <w:rsid w:val="00F32E2E"/>
    <w:rsid w:val="00F33D38"/>
    <w:rsid w:val="00F34295"/>
    <w:rsid w:val="00F37350"/>
    <w:rsid w:val="00F37F3E"/>
    <w:rsid w:val="00F40A0E"/>
    <w:rsid w:val="00F41A60"/>
    <w:rsid w:val="00F41D32"/>
    <w:rsid w:val="00F42153"/>
    <w:rsid w:val="00F43286"/>
    <w:rsid w:val="00F43399"/>
    <w:rsid w:val="00F43A75"/>
    <w:rsid w:val="00F43E4C"/>
    <w:rsid w:val="00F4422A"/>
    <w:rsid w:val="00F4451E"/>
    <w:rsid w:val="00F46827"/>
    <w:rsid w:val="00F46A8E"/>
    <w:rsid w:val="00F46A92"/>
    <w:rsid w:val="00F504C1"/>
    <w:rsid w:val="00F50AB1"/>
    <w:rsid w:val="00F50BC8"/>
    <w:rsid w:val="00F52793"/>
    <w:rsid w:val="00F52BA0"/>
    <w:rsid w:val="00F52E48"/>
    <w:rsid w:val="00F5352B"/>
    <w:rsid w:val="00F53C42"/>
    <w:rsid w:val="00F54109"/>
    <w:rsid w:val="00F54856"/>
    <w:rsid w:val="00F54A05"/>
    <w:rsid w:val="00F54A5C"/>
    <w:rsid w:val="00F56066"/>
    <w:rsid w:val="00F607BD"/>
    <w:rsid w:val="00F60DE6"/>
    <w:rsid w:val="00F61B38"/>
    <w:rsid w:val="00F623B8"/>
    <w:rsid w:val="00F624F8"/>
    <w:rsid w:val="00F628B3"/>
    <w:rsid w:val="00F630FD"/>
    <w:rsid w:val="00F6337A"/>
    <w:rsid w:val="00F64674"/>
    <w:rsid w:val="00F64C55"/>
    <w:rsid w:val="00F652C8"/>
    <w:rsid w:val="00F652D5"/>
    <w:rsid w:val="00F65EFE"/>
    <w:rsid w:val="00F66705"/>
    <w:rsid w:val="00F67B73"/>
    <w:rsid w:val="00F703F8"/>
    <w:rsid w:val="00F70453"/>
    <w:rsid w:val="00F70CDC"/>
    <w:rsid w:val="00F70D8F"/>
    <w:rsid w:val="00F71BAB"/>
    <w:rsid w:val="00F71E72"/>
    <w:rsid w:val="00F7213D"/>
    <w:rsid w:val="00F72636"/>
    <w:rsid w:val="00F727CB"/>
    <w:rsid w:val="00F727CD"/>
    <w:rsid w:val="00F734A6"/>
    <w:rsid w:val="00F74301"/>
    <w:rsid w:val="00F745AB"/>
    <w:rsid w:val="00F74E22"/>
    <w:rsid w:val="00F75767"/>
    <w:rsid w:val="00F76433"/>
    <w:rsid w:val="00F76550"/>
    <w:rsid w:val="00F779D8"/>
    <w:rsid w:val="00F8024A"/>
    <w:rsid w:val="00F831AA"/>
    <w:rsid w:val="00F83816"/>
    <w:rsid w:val="00F83E2C"/>
    <w:rsid w:val="00F84A84"/>
    <w:rsid w:val="00F8516A"/>
    <w:rsid w:val="00F862C6"/>
    <w:rsid w:val="00F87D2F"/>
    <w:rsid w:val="00F9071C"/>
    <w:rsid w:val="00F90908"/>
    <w:rsid w:val="00F90D4A"/>
    <w:rsid w:val="00F90EB0"/>
    <w:rsid w:val="00F92807"/>
    <w:rsid w:val="00F92CB7"/>
    <w:rsid w:val="00F92DA9"/>
    <w:rsid w:val="00F93653"/>
    <w:rsid w:val="00F936C1"/>
    <w:rsid w:val="00F937B6"/>
    <w:rsid w:val="00F93E31"/>
    <w:rsid w:val="00F94A93"/>
    <w:rsid w:val="00F94CD9"/>
    <w:rsid w:val="00F94FD3"/>
    <w:rsid w:val="00F956C2"/>
    <w:rsid w:val="00F95CB5"/>
    <w:rsid w:val="00F96513"/>
    <w:rsid w:val="00FA0FDC"/>
    <w:rsid w:val="00FA1F16"/>
    <w:rsid w:val="00FA2798"/>
    <w:rsid w:val="00FA38FE"/>
    <w:rsid w:val="00FA3F31"/>
    <w:rsid w:val="00FA416D"/>
    <w:rsid w:val="00FA43DC"/>
    <w:rsid w:val="00FA4AB0"/>
    <w:rsid w:val="00FA4BC1"/>
    <w:rsid w:val="00FA4EBA"/>
    <w:rsid w:val="00FA5201"/>
    <w:rsid w:val="00FA5CB9"/>
    <w:rsid w:val="00FA5DCE"/>
    <w:rsid w:val="00FA6DF7"/>
    <w:rsid w:val="00FB0D62"/>
    <w:rsid w:val="00FB1C87"/>
    <w:rsid w:val="00FB1ED8"/>
    <w:rsid w:val="00FB1F0D"/>
    <w:rsid w:val="00FB2F49"/>
    <w:rsid w:val="00FB4A1D"/>
    <w:rsid w:val="00FB5344"/>
    <w:rsid w:val="00FB6FC4"/>
    <w:rsid w:val="00FB72EF"/>
    <w:rsid w:val="00FC09CD"/>
    <w:rsid w:val="00FC1D58"/>
    <w:rsid w:val="00FC22C9"/>
    <w:rsid w:val="00FC2BF8"/>
    <w:rsid w:val="00FC3766"/>
    <w:rsid w:val="00FC3D3F"/>
    <w:rsid w:val="00FC3FCD"/>
    <w:rsid w:val="00FC59AD"/>
    <w:rsid w:val="00FC59DD"/>
    <w:rsid w:val="00FC6DAD"/>
    <w:rsid w:val="00FC78F4"/>
    <w:rsid w:val="00FD0C2D"/>
    <w:rsid w:val="00FD2265"/>
    <w:rsid w:val="00FD246B"/>
    <w:rsid w:val="00FD43CD"/>
    <w:rsid w:val="00FD496F"/>
    <w:rsid w:val="00FD4E02"/>
    <w:rsid w:val="00FD5EDF"/>
    <w:rsid w:val="00FE065B"/>
    <w:rsid w:val="00FE07C5"/>
    <w:rsid w:val="00FE09C1"/>
    <w:rsid w:val="00FE0E92"/>
    <w:rsid w:val="00FE24D4"/>
    <w:rsid w:val="00FE2968"/>
    <w:rsid w:val="00FE32FC"/>
    <w:rsid w:val="00FE39D5"/>
    <w:rsid w:val="00FE3CFA"/>
    <w:rsid w:val="00FE4243"/>
    <w:rsid w:val="00FE71DA"/>
    <w:rsid w:val="00FE7911"/>
    <w:rsid w:val="00FF0E6D"/>
    <w:rsid w:val="00FF11E5"/>
    <w:rsid w:val="00FF1202"/>
    <w:rsid w:val="00FF12BC"/>
    <w:rsid w:val="00FF4A81"/>
    <w:rsid w:val="00FF4ADF"/>
    <w:rsid w:val="00FF7888"/>
    <w:rsid w:val="476A41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name="footnote reference"/>
    <w:lsdException w:qFormat="1"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30"/>
      <w:szCs w:val="24"/>
      <w:lang w:val="ru-RU" w:eastAsia="ru-RU" w:bidi="ar-SA"/>
    </w:rPr>
  </w:style>
  <w:style w:type="paragraph" w:styleId="2">
    <w:name w:val="heading 1"/>
    <w:basedOn w:val="1"/>
    <w:next w:val="1"/>
    <w:link w:val="48"/>
    <w:qFormat/>
    <w:uiPriority w:val="0"/>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44"/>
    <w:qFormat/>
    <w:uiPriority w:val="9"/>
    <w:pPr>
      <w:keepNext/>
      <w:outlineLvl w:val="1"/>
    </w:pPr>
    <w:rPr>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semiHidden/>
    <w:qFormat/>
    <w:uiPriority w:val="99"/>
    <w:rPr>
      <w:vertAlign w:val="superscript"/>
    </w:rPr>
  </w:style>
  <w:style w:type="character" w:styleId="7">
    <w:name w:val="annotation reference"/>
    <w:basedOn w:val="4"/>
    <w:semiHidden/>
    <w:unhideWhenUsed/>
    <w:qFormat/>
    <w:uiPriority w:val="0"/>
    <w:rPr>
      <w:sz w:val="16"/>
      <w:szCs w:val="16"/>
    </w:rPr>
  </w:style>
  <w:style w:type="character" w:styleId="8">
    <w:name w:val="Emphasis"/>
    <w:basedOn w:val="4"/>
    <w:qFormat/>
    <w:uiPriority w:val="20"/>
    <w:rPr>
      <w:i/>
      <w:iCs/>
    </w:rPr>
  </w:style>
  <w:style w:type="character" w:styleId="9">
    <w:name w:val="Hyperlink"/>
    <w:basedOn w:val="4"/>
    <w:semiHidden/>
    <w:unhideWhenUsed/>
    <w:qFormat/>
    <w:uiPriority w:val="99"/>
    <w:rPr>
      <w:color w:val="0000FF"/>
      <w:u w:val="single"/>
    </w:rPr>
  </w:style>
  <w:style w:type="character" w:styleId="10">
    <w:name w:val="page number"/>
    <w:basedOn w:val="4"/>
    <w:uiPriority w:val="0"/>
  </w:style>
  <w:style w:type="paragraph" w:styleId="11">
    <w:name w:val="Balloon Text"/>
    <w:basedOn w:val="1"/>
    <w:link w:val="30"/>
    <w:semiHidden/>
    <w:unhideWhenUsed/>
    <w:qFormat/>
    <w:uiPriority w:val="0"/>
    <w:rPr>
      <w:rFonts w:ascii="Segoe UI" w:hAnsi="Segoe UI" w:cs="Segoe UI"/>
      <w:sz w:val="18"/>
      <w:szCs w:val="18"/>
    </w:rPr>
  </w:style>
  <w:style w:type="paragraph" w:styleId="12">
    <w:name w:val="annotation text"/>
    <w:basedOn w:val="1"/>
    <w:link w:val="46"/>
    <w:semiHidden/>
    <w:unhideWhenUsed/>
    <w:qFormat/>
    <w:uiPriority w:val="0"/>
    <w:rPr>
      <w:sz w:val="20"/>
      <w:szCs w:val="20"/>
    </w:rPr>
  </w:style>
  <w:style w:type="paragraph" w:styleId="13">
    <w:name w:val="annotation subject"/>
    <w:basedOn w:val="12"/>
    <w:next w:val="12"/>
    <w:link w:val="47"/>
    <w:semiHidden/>
    <w:unhideWhenUsed/>
    <w:qFormat/>
    <w:uiPriority w:val="0"/>
    <w:rPr>
      <w:b/>
      <w:bCs/>
    </w:rPr>
  </w:style>
  <w:style w:type="paragraph" w:styleId="14">
    <w:name w:val="footnote text"/>
    <w:basedOn w:val="1"/>
    <w:link w:val="56"/>
    <w:semiHidden/>
    <w:qFormat/>
    <w:uiPriority w:val="99"/>
    <w:pPr>
      <w:ind w:firstLine="709"/>
      <w:jc w:val="both"/>
    </w:pPr>
    <w:rPr>
      <w:sz w:val="20"/>
      <w:szCs w:val="20"/>
    </w:rPr>
  </w:style>
  <w:style w:type="paragraph" w:styleId="15">
    <w:name w:val="header"/>
    <w:basedOn w:val="1"/>
    <w:next w:val="1"/>
    <w:autoRedefine/>
    <w:qFormat/>
    <w:uiPriority w:val="0"/>
    <w:pPr>
      <w:tabs>
        <w:tab w:val="center" w:pos="4677"/>
        <w:tab w:val="right" w:pos="9355"/>
      </w:tabs>
      <w:spacing w:line="360" w:lineRule="auto"/>
      <w:ind w:firstLine="720"/>
    </w:pPr>
    <w:rPr>
      <w:sz w:val="22"/>
      <w:szCs w:val="20"/>
    </w:rPr>
  </w:style>
  <w:style w:type="paragraph" w:styleId="16">
    <w:name w:val="Body Text"/>
    <w:basedOn w:val="1"/>
    <w:link w:val="55"/>
    <w:unhideWhenUsed/>
    <w:uiPriority w:val="0"/>
    <w:pPr>
      <w:spacing w:after="120"/>
    </w:pPr>
  </w:style>
  <w:style w:type="paragraph" w:styleId="17">
    <w:name w:val="footer"/>
    <w:basedOn w:val="1"/>
    <w:link w:val="28"/>
    <w:qFormat/>
    <w:uiPriority w:val="0"/>
    <w:pPr>
      <w:tabs>
        <w:tab w:val="center" w:pos="4677"/>
        <w:tab w:val="right" w:pos="9355"/>
      </w:tabs>
    </w:pPr>
  </w:style>
  <w:style w:type="paragraph" w:styleId="18">
    <w:name w:val="Normal (Web)"/>
    <w:basedOn w:val="1"/>
    <w:semiHidden/>
    <w:unhideWhenUsed/>
    <w:qFormat/>
    <w:uiPriority w:val="99"/>
    <w:pPr>
      <w:spacing w:before="100" w:beforeAutospacing="1" w:after="100" w:afterAutospacing="1"/>
    </w:pPr>
    <w:rPr>
      <w:sz w:val="24"/>
    </w:rPr>
  </w:style>
  <w:style w:type="paragraph" w:customStyle="1" w:styleId="19">
    <w:name w:val="Стиль1"/>
    <w:basedOn w:val="1"/>
    <w:autoRedefine/>
    <w:qFormat/>
    <w:uiPriority w:val="0"/>
    <w:pPr>
      <w:ind w:firstLine="709"/>
      <w:jc w:val="both"/>
    </w:pPr>
    <w:rPr>
      <w:szCs w:val="30"/>
    </w:rPr>
  </w:style>
  <w:style w:type="paragraph" w:customStyle="1" w:styleId="20">
    <w:name w:val="1"/>
    <w:basedOn w:val="1"/>
    <w:autoRedefine/>
    <w:qFormat/>
    <w:uiPriority w:val="0"/>
    <w:pPr>
      <w:spacing w:after="160" w:line="240" w:lineRule="exact"/>
    </w:pPr>
    <w:rPr>
      <w:rFonts w:eastAsia="SimSun"/>
      <w:b/>
      <w:sz w:val="28"/>
      <w:szCs w:val="20"/>
      <w:lang w:val="en-US" w:eastAsia="en-US"/>
    </w:rPr>
  </w:style>
  <w:style w:type="paragraph" w:customStyle="1" w:styleId="21">
    <w:name w:val="ConsPlusNormal"/>
    <w:qFormat/>
    <w:uiPriority w:val="0"/>
    <w:pPr>
      <w:autoSpaceDE w:val="0"/>
      <w:autoSpaceDN w:val="0"/>
      <w:adjustRightInd w:val="0"/>
    </w:pPr>
    <w:rPr>
      <w:rFonts w:ascii="Times New Roman" w:hAnsi="Times New Roman" w:eastAsia="Times New Roman" w:cs="Times New Roman"/>
      <w:sz w:val="30"/>
      <w:szCs w:val="30"/>
      <w:lang w:val="ru-RU" w:eastAsia="ru-RU" w:bidi="ar-SA"/>
    </w:rPr>
  </w:style>
  <w:style w:type="paragraph" w:customStyle="1" w:styleId="22">
    <w:name w:val="Стиль1 Знак"/>
    <w:basedOn w:val="1"/>
    <w:link w:val="23"/>
    <w:autoRedefine/>
    <w:qFormat/>
    <w:uiPriority w:val="0"/>
    <w:pPr>
      <w:autoSpaceDE w:val="0"/>
      <w:autoSpaceDN w:val="0"/>
      <w:adjustRightInd w:val="0"/>
      <w:spacing w:line="280" w:lineRule="exact"/>
      <w:ind w:right="-144" w:firstLine="709"/>
      <w:jc w:val="both"/>
    </w:pPr>
    <w:rPr>
      <w:szCs w:val="30"/>
    </w:rPr>
  </w:style>
  <w:style w:type="character" w:customStyle="1" w:styleId="23">
    <w:name w:val="Стиль1 Знак Знак"/>
    <w:link w:val="22"/>
    <w:qFormat/>
    <w:locked/>
    <w:uiPriority w:val="0"/>
    <w:rPr>
      <w:sz w:val="30"/>
      <w:szCs w:val="30"/>
    </w:rPr>
  </w:style>
  <w:style w:type="paragraph" w:styleId="24">
    <w:name w:val="No Spacing"/>
    <w:qFormat/>
    <w:uiPriority w:val="99"/>
    <w:rPr>
      <w:rFonts w:ascii="Calibri" w:hAnsi="Calibri" w:eastAsia="Calibri" w:cs="Times New Roman"/>
      <w:sz w:val="22"/>
      <w:szCs w:val="22"/>
      <w:lang w:val="ru-RU" w:eastAsia="en-US" w:bidi="ar-SA"/>
    </w:rPr>
  </w:style>
  <w:style w:type="paragraph" w:customStyle="1" w:styleId="25">
    <w:name w:val="snoskiline"/>
    <w:basedOn w:val="1"/>
    <w:qFormat/>
    <w:uiPriority w:val="0"/>
    <w:pPr>
      <w:jc w:val="both"/>
    </w:pPr>
    <w:rPr>
      <w:sz w:val="20"/>
      <w:szCs w:val="20"/>
    </w:rPr>
  </w:style>
  <w:style w:type="paragraph" w:customStyle="1" w:styleId="26">
    <w:name w:val="newncpi"/>
    <w:basedOn w:val="1"/>
    <w:qFormat/>
    <w:uiPriority w:val="0"/>
    <w:pPr>
      <w:ind w:firstLine="567"/>
      <w:jc w:val="both"/>
    </w:pPr>
    <w:rPr>
      <w:sz w:val="24"/>
    </w:rPr>
  </w:style>
  <w:style w:type="character" w:customStyle="1" w:styleId="27">
    <w:name w:val="Font Style174"/>
    <w:basedOn w:val="4"/>
    <w:qFormat/>
    <w:uiPriority w:val="99"/>
    <w:rPr>
      <w:rFonts w:ascii="Times New Roman" w:hAnsi="Times New Roman" w:cs="Times New Roman"/>
      <w:color w:val="000000"/>
      <w:sz w:val="30"/>
      <w:szCs w:val="30"/>
    </w:rPr>
  </w:style>
  <w:style w:type="character" w:customStyle="1" w:styleId="28">
    <w:name w:val="Нижний колонтитул Знак"/>
    <w:basedOn w:val="4"/>
    <w:link w:val="17"/>
    <w:qFormat/>
    <w:uiPriority w:val="0"/>
    <w:rPr>
      <w:sz w:val="30"/>
      <w:szCs w:val="24"/>
    </w:rPr>
  </w:style>
  <w:style w:type="paragraph" w:customStyle="1" w:styleId="29">
    <w:name w:val="Revision"/>
    <w:hidden/>
    <w:semiHidden/>
    <w:qFormat/>
    <w:uiPriority w:val="99"/>
    <w:rPr>
      <w:rFonts w:ascii="Times New Roman" w:hAnsi="Times New Roman" w:eastAsia="Times New Roman" w:cs="Times New Roman"/>
      <w:sz w:val="30"/>
      <w:szCs w:val="24"/>
      <w:lang w:val="ru-RU" w:eastAsia="ru-RU" w:bidi="ar-SA"/>
    </w:rPr>
  </w:style>
  <w:style w:type="character" w:customStyle="1" w:styleId="30">
    <w:name w:val="Текст выноски Знак"/>
    <w:basedOn w:val="4"/>
    <w:link w:val="11"/>
    <w:semiHidden/>
    <w:qFormat/>
    <w:uiPriority w:val="0"/>
    <w:rPr>
      <w:rFonts w:ascii="Segoe UI" w:hAnsi="Segoe UI" w:cs="Segoe UI"/>
      <w:sz w:val="18"/>
      <w:szCs w:val="18"/>
    </w:rPr>
  </w:style>
  <w:style w:type="paragraph" w:customStyle="1" w:styleId="31">
    <w:name w:val="z3"/>
    <w:basedOn w:val="1"/>
    <w:next w:val="1"/>
    <w:link w:val="32"/>
    <w:qFormat/>
    <w:uiPriority w:val="99"/>
    <w:pPr>
      <w:keepNext/>
      <w:tabs>
        <w:tab w:val="right" w:pos="5670"/>
      </w:tabs>
      <w:overflowPunct w:val="0"/>
      <w:autoSpaceDE w:val="0"/>
      <w:autoSpaceDN w:val="0"/>
      <w:adjustRightInd w:val="0"/>
      <w:spacing w:before="480" w:after="480" w:line="280" w:lineRule="exact"/>
      <w:ind w:right="3969"/>
      <w:jc w:val="both"/>
      <w:textAlignment w:val="baseline"/>
      <w:outlineLvl w:val="2"/>
    </w:pPr>
    <w:rPr>
      <w:b/>
      <w:szCs w:val="20"/>
    </w:rPr>
  </w:style>
  <w:style w:type="character" w:customStyle="1" w:styleId="32">
    <w:name w:val="z3 Знак"/>
    <w:link w:val="31"/>
    <w:qFormat/>
    <w:locked/>
    <w:uiPriority w:val="99"/>
    <w:rPr>
      <w:b/>
      <w:sz w:val="30"/>
    </w:rPr>
  </w:style>
  <w:style w:type="character" w:customStyle="1" w:styleId="33">
    <w:name w:val="Основной текст_"/>
    <w:basedOn w:val="4"/>
    <w:link w:val="34"/>
    <w:qFormat/>
    <w:uiPriority w:val="0"/>
    <w:rPr>
      <w:spacing w:val="-2"/>
      <w:sz w:val="28"/>
      <w:szCs w:val="28"/>
      <w:shd w:val="clear" w:color="auto" w:fill="FFFFFF"/>
    </w:rPr>
  </w:style>
  <w:style w:type="paragraph" w:customStyle="1" w:styleId="34">
    <w:name w:val="Основной текст1"/>
    <w:basedOn w:val="1"/>
    <w:link w:val="33"/>
    <w:qFormat/>
    <w:uiPriority w:val="0"/>
    <w:pPr>
      <w:widowControl w:val="0"/>
      <w:shd w:val="clear" w:color="auto" w:fill="FFFFFF"/>
      <w:spacing w:after="480" w:line="277" w:lineRule="exact"/>
    </w:pPr>
    <w:rPr>
      <w:spacing w:val="-2"/>
      <w:sz w:val="28"/>
      <w:szCs w:val="28"/>
    </w:rPr>
  </w:style>
  <w:style w:type="paragraph" w:customStyle="1" w:styleId="35">
    <w:name w:val="ConsPlusTitle"/>
    <w:qFormat/>
    <w:uiPriority w:val="0"/>
    <w:pPr>
      <w:widowControl w:val="0"/>
      <w:autoSpaceDE w:val="0"/>
      <w:autoSpaceDN w:val="0"/>
    </w:pPr>
    <w:rPr>
      <w:rFonts w:ascii="Times New Roman" w:hAnsi="Times New Roman" w:eastAsia="Times New Roman" w:cs="Times New Roman"/>
      <w:b/>
      <w:sz w:val="30"/>
      <w:lang w:val="ru-RU" w:eastAsia="ru-RU" w:bidi="ar-SA"/>
    </w:rPr>
  </w:style>
  <w:style w:type="character" w:customStyle="1" w:styleId="36">
    <w:name w:val="Основной текст + 7 pt;Полужирный;Интервал 0 pt"/>
    <w:basedOn w:val="33"/>
    <w:qFormat/>
    <w:uiPriority w:val="0"/>
    <w:rPr>
      <w:rFonts w:ascii="Times New Roman" w:hAnsi="Times New Roman" w:eastAsia="Times New Roman" w:cs="Times New Roman"/>
      <w:b/>
      <w:bCs/>
      <w:color w:val="000000"/>
      <w:spacing w:val="9"/>
      <w:w w:val="100"/>
      <w:position w:val="0"/>
      <w:sz w:val="14"/>
      <w:szCs w:val="14"/>
      <w:u w:val="none"/>
      <w:shd w:val="clear" w:color="auto" w:fill="FFFFFF"/>
      <w:lang w:val="ru-RU" w:eastAsia="ru-RU" w:bidi="ru-RU"/>
    </w:rPr>
  </w:style>
  <w:style w:type="character" w:customStyle="1" w:styleId="37">
    <w:name w:val="Основной текст + Курсив;Интервал 0 pt"/>
    <w:basedOn w:val="33"/>
    <w:qFormat/>
    <w:uiPriority w:val="0"/>
    <w:rPr>
      <w:rFonts w:ascii="Times New Roman" w:hAnsi="Times New Roman" w:eastAsia="Times New Roman" w:cs="Times New Roman"/>
      <w:i/>
      <w:iCs/>
      <w:color w:val="000000"/>
      <w:spacing w:val="-8"/>
      <w:w w:val="100"/>
      <w:position w:val="0"/>
      <w:sz w:val="28"/>
      <w:szCs w:val="28"/>
      <w:u w:val="none"/>
      <w:shd w:val="clear" w:color="auto" w:fill="FFFFFF"/>
      <w:lang w:val="ru-RU" w:eastAsia="ru-RU" w:bidi="ru-RU"/>
    </w:rPr>
  </w:style>
  <w:style w:type="character" w:customStyle="1" w:styleId="38">
    <w:name w:val="Основной текст (6)_"/>
    <w:basedOn w:val="4"/>
    <w:link w:val="39"/>
    <w:qFormat/>
    <w:uiPriority w:val="0"/>
    <w:rPr>
      <w:i/>
      <w:iCs/>
      <w:spacing w:val="-8"/>
      <w:sz w:val="28"/>
      <w:szCs w:val="28"/>
      <w:shd w:val="clear" w:color="auto" w:fill="FFFFFF"/>
    </w:rPr>
  </w:style>
  <w:style w:type="paragraph" w:customStyle="1" w:styleId="39">
    <w:name w:val="Основной текст (6)"/>
    <w:basedOn w:val="1"/>
    <w:link w:val="38"/>
    <w:qFormat/>
    <w:uiPriority w:val="0"/>
    <w:pPr>
      <w:widowControl w:val="0"/>
      <w:shd w:val="clear" w:color="auto" w:fill="FFFFFF"/>
      <w:spacing w:line="338" w:lineRule="exact"/>
      <w:jc w:val="both"/>
    </w:pPr>
    <w:rPr>
      <w:i/>
      <w:iCs/>
      <w:spacing w:val="-8"/>
      <w:sz w:val="28"/>
      <w:szCs w:val="28"/>
    </w:rPr>
  </w:style>
  <w:style w:type="paragraph" w:customStyle="1" w:styleId="40">
    <w:name w:val="Абзац списка1"/>
    <w:basedOn w:val="1"/>
    <w:qFormat/>
    <w:uiPriority w:val="0"/>
    <w:pPr>
      <w:ind w:left="720"/>
    </w:pPr>
    <w:rPr>
      <w:sz w:val="20"/>
      <w:szCs w:val="20"/>
    </w:rPr>
  </w:style>
  <w:style w:type="character" w:customStyle="1" w:styleId="41">
    <w:name w:val="Основной текст + Franklin Gothic Medium;Курсив;Интервал 0 pt"/>
    <w:basedOn w:val="33"/>
    <w:qFormat/>
    <w:uiPriority w:val="0"/>
    <w:rPr>
      <w:rFonts w:ascii="Franklin Gothic Medium" w:hAnsi="Franklin Gothic Medium" w:eastAsia="Franklin Gothic Medium" w:cs="Franklin Gothic Medium"/>
      <w:i/>
      <w:iCs/>
      <w:color w:val="000000"/>
      <w:spacing w:val="0"/>
      <w:w w:val="100"/>
      <w:position w:val="0"/>
      <w:sz w:val="28"/>
      <w:szCs w:val="28"/>
      <w:u w:val="none"/>
      <w:shd w:val="clear" w:color="auto" w:fill="FFFFFF"/>
      <w:lang w:val="ru-RU" w:eastAsia="ru-RU" w:bidi="ru-RU"/>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point"/>
    <w:basedOn w:val="1"/>
    <w:qFormat/>
    <w:uiPriority w:val="0"/>
    <w:pPr>
      <w:ind w:firstLine="567"/>
      <w:jc w:val="both"/>
    </w:pPr>
    <w:rPr>
      <w:sz w:val="24"/>
    </w:rPr>
  </w:style>
  <w:style w:type="character" w:customStyle="1" w:styleId="44">
    <w:name w:val="Заголовок 2 Знак"/>
    <w:basedOn w:val="4"/>
    <w:link w:val="3"/>
    <w:qFormat/>
    <w:uiPriority w:val="9"/>
    <w:rPr>
      <w:sz w:val="30"/>
    </w:rPr>
  </w:style>
  <w:style w:type="character" w:customStyle="1" w:styleId="45">
    <w:name w:val="word-wrapper"/>
    <w:basedOn w:val="4"/>
    <w:qFormat/>
    <w:uiPriority w:val="0"/>
  </w:style>
  <w:style w:type="character" w:customStyle="1" w:styleId="46">
    <w:name w:val="Текст примечания Знак"/>
    <w:basedOn w:val="4"/>
    <w:link w:val="12"/>
    <w:semiHidden/>
    <w:qFormat/>
    <w:uiPriority w:val="0"/>
  </w:style>
  <w:style w:type="character" w:customStyle="1" w:styleId="47">
    <w:name w:val="Тема примечания Знак"/>
    <w:basedOn w:val="46"/>
    <w:link w:val="13"/>
    <w:semiHidden/>
    <w:qFormat/>
    <w:uiPriority w:val="0"/>
    <w:rPr>
      <w:b/>
      <w:bCs/>
    </w:rPr>
  </w:style>
  <w:style w:type="character" w:customStyle="1" w:styleId="48">
    <w:name w:val="Заголовок 1 Знак"/>
    <w:basedOn w:val="4"/>
    <w:link w:val="2"/>
    <w:qFormat/>
    <w:uiPriority w:val="0"/>
    <w:rPr>
      <w:rFonts w:asciiTheme="majorHAnsi" w:hAnsiTheme="majorHAnsi" w:eastAsiaTheme="majorEastAsia" w:cstheme="majorBidi"/>
      <w:color w:val="376092" w:themeColor="accent1" w:themeShade="BF"/>
      <w:sz w:val="32"/>
      <w:szCs w:val="32"/>
    </w:rPr>
  </w:style>
  <w:style w:type="paragraph" w:customStyle="1" w:styleId="49">
    <w:name w:val="Стиль По ширине Первая строка:  124 см Узор: Нет (Белый)"/>
    <w:basedOn w:val="1"/>
    <w:qFormat/>
    <w:uiPriority w:val="0"/>
    <w:pPr>
      <w:shd w:val="clear" w:color="auto" w:fill="FFFFFF"/>
      <w:suppressAutoHyphens/>
      <w:ind w:firstLine="703"/>
      <w:jc w:val="both"/>
    </w:pPr>
    <w:rPr>
      <w:szCs w:val="20"/>
      <w:lang w:eastAsia="zh-CN"/>
    </w:rPr>
  </w:style>
  <w:style w:type="paragraph" w:customStyle="1" w:styleId="50">
    <w:name w:val="x_msonormal"/>
    <w:basedOn w:val="1"/>
    <w:uiPriority w:val="0"/>
    <w:rPr>
      <w:rFonts w:eastAsiaTheme="minorHAnsi"/>
      <w:sz w:val="24"/>
      <w:lang w:eastAsia="en-US"/>
    </w:rPr>
  </w:style>
  <w:style w:type="character" w:customStyle="1" w:styleId="51">
    <w:name w:val="XB"/>
    <w:qFormat/>
    <w:uiPriority w:val="0"/>
    <w:rPr>
      <w:rFonts w:ascii="Times New Roman" w:hAnsi="Times New Roman"/>
      <w:b/>
      <w:lang w:val="ru-RU"/>
    </w:rPr>
  </w:style>
  <w:style w:type="paragraph" w:styleId="52">
    <w:name w:val="List Paragraph"/>
    <w:basedOn w:val="1"/>
    <w:qFormat/>
    <w:uiPriority w:val="34"/>
    <w:pPr>
      <w:ind w:left="720"/>
      <w:contextualSpacing/>
    </w:pPr>
    <w:rPr>
      <w:rFonts w:eastAsia="Calibri"/>
      <w:kern w:val="2"/>
      <w:szCs w:val="22"/>
      <w:lang w:eastAsia="en-US"/>
      <w14:ligatures w14:val="standardContextual"/>
    </w:rPr>
  </w:style>
  <w:style w:type="character" w:customStyle="1" w:styleId="53">
    <w:name w:val="Основной текст (2)_"/>
    <w:basedOn w:val="4"/>
    <w:link w:val="54"/>
    <w:qFormat/>
    <w:uiPriority w:val="0"/>
    <w:rPr>
      <w:sz w:val="30"/>
      <w:szCs w:val="30"/>
      <w:shd w:val="clear" w:color="auto" w:fill="FFFFFF"/>
    </w:rPr>
  </w:style>
  <w:style w:type="paragraph" w:customStyle="1" w:styleId="54">
    <w:name w:val="Основной текст (2)"/>
    <w:basedOn w:val="1"/>
    <w:link w:val="53"/>
    <w:qFormat/>
    <w:uiPriority w:val="0"/>
    <w:pPr>
      <w:widowControl w:val="0"/>
      <w:shd w:val="clear" w:color="auto" w:fill="FFFFFF"/>
      <w:spacing w:before="120" w:after="60" w:line="277" w:lineRule="exact"/>
    </w:pPr>
    <w:rPr>
      <w:szCs w:val="30"/>
    </w:rPr>
  </w:style>
  <w:style w:type="character" w:customStyle="1" w:styleId="55">
    <w:name w:val="Основной текст Знак"/>
    <w:basedOn w:val="4"/>
    <w:link w:val="16"/>
    <w:qFormat/>
    <w:uiPriority w:val="0"/>
    <w:rPr>
      <w:sz w:val="30"/>
      <w:szCs w:val="24"/>
    </w:rPr>
  </w:style>
  <w:style w:type="character" w:customStyle="1" w:styleId="56">
    <w:name w:val="Текст сноски Знак"/>
    <w:basedOn w:val="4"/>
    <w:link w:val="1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8B3B0-572A-48AD-A687-6178C57D71B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30</Pages>
  <Words>10908</Words>
  <Characters>62180</Characters>
  <Lines>518</Lines>
  <Paragraphs>145</Paragraphs>
  <TotalTime>204</TotalTime>
  <ScaleCrop>false</ScaleCrop>
  <LinksUpToDate>false</LinksUpToDate>
  <CharactersWithSpaces>72943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2025-05-12T14:34:00Z</dcterms:created>
  <dc:creator>USER</dc:creator>
  <cp:lastModifiedBy>alehno</cp:lastModifiedBy>
  <cp:lastPrinted>2025-05-13T10:26:00Z</cp:lastPrinted>
  <dcterms:modified xsi:type="dcterms:W3CDTF">2025-06-03T14:31:24Z</dcterms:modified>
  <dc:title>Обоснование необходимости принятия Закона Республики Беларусь ”О внесении изменений и дополнений в некоторые законы Республики</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22DCB3ADC9B6439DAC9DA9CA82522461_13</vt:lpwstr>
  </property>
</Properties>
</file>